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00" w:rsidRPr="00CF48F3" w:rsidRDefault="00EA6600" w:rsidP="00281B47">
      <w:pPr>
        <w:rPr>
          <w:u w:val="none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2568"/>
        <w:gridCol w:w="1117"/>
        <w:gridCol w:w="709"/>
        <w:gridCol w:w="709"/>
        <w:gridCol w:w="1559"/>
      </w:tblGrid>
      <w:tr w:rsidR="00EA6600">
        <w:trPr>
          <w:trHeight w:val="268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ind w:right="-108"/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ODPOVĚDNÝ PROJEKTANT:</w:t>
            </w:r>
          </w:p>
        </w:tc>
        <w:tc>
          <w:tcPr>
            <w:tcW w:w="2568" w:type="dxa"/>
            <w:tcBorders>
              <w:top w:val="single" w:sz="18" w:space="0" w:color="auto"/>
            </w:tcBorders>
            <w:shd w:val="clear" w:color="auto" w:fill="auto"/>
          </w:tcPr>
          <w:p w:rsidR="00EA6600" w:rsidRDefault="00D816A1" w:rsidP="00715F58">
            <w:r>
              <w:rPr>
                <w:sz w:val="20"/>
                <w:u w:val="none"/>
              </w:rPr>
              <w:t xml:space="preserve">Ing. </w:t>
            </w:r>
            <w:r w:rsidR="00EA6600" w:rsidRPr="00BE03AC">
              <w:rPr>
                <w:sz w:val="20"/>
                <w:u w:val="none"/>
              </w:rPr>
              <w:t>Svoboda</w:t>
            </w:r>
            <w:r>
              <w:rPr>
                <w:sz w:val="20"/>
                <w:u w:val="none"/>
              </w:rPr>
              <w:t xml:space="preserve"> Jiří</w:t>
            </w:r>
          </w:p>
        </w:tc>
        <w:tc>
          <w:tcPr>
            <w:tcW w:w="1826" w:type="dxa"/>
            <w:gridSpan w:val="2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Default="00EA6600" w:rsidP="00715F58"/>
        </w:tc>
        <w:tc>
          <w:tcPr>
            <w:tcW w:w="2268" w:type="dxa"/>
            <w:gridSpan w:val="2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9D7131" w:rsidRPr="00BE79E1" w:rsidRDefault="009D7131" w:rsidP="009D7131">
            <w:pPr>
              <w:spacing w:before="60" w:after="20"/>
              <w:jc w:val="center"/>
              <w:rPr>
                <w:color w:val="0070C0"/>
                <w:u w:val="none"/>
              </w:rPr>
            </w:pPr>
            <w:r w:rsidRPr="00BE79E1">
              <w:rPr>
                <w:color w:val="0070C0"/>
                <w:u w:val="none"/>
              </w:rPr>
              <w:t>Projektování elektrických rozvodů</w:t>
            </w:r>
          </w:p>
          <w:p w:rsidR="009D7131" w:rsidRPr="00AB0E86" w:rsidRDefault="009D7131" w:rsidP="009D7131">
            <w:pPr>
              <w:spacing w:before="60" w:after="20"/>
              <w:jc w:val="center"/>
            </w:pPr>
            <w:r w:rsidRPr="00AB0E86">
              <w:rPr>
                <w:b w:val="0"/>
                <w:u w:val="none"/>
              </w:rPr>
              <w:t>JIŘÍ SVOBODA</w:t>
            </w:r>
          </w:p>
          <w:p w:rsidR="009D7131" w:rsidRPr="00AB0E86" w:rsidRDefault="009D7131" w:rsidP="009D7131">
            <w:pPr>
              <w:jc w:val="center"/>
              <w:rPr>
                <w:b w:val="0"/>
                <w:u w:val="none"/>
              </w:rPr>
            </w:pPr>
            <w:r w:rsidRPr="00AB0E86">
              <w:rPr>
                <w:b w:val="0"/>
                <w:u w:val="none"/>
              </w:rPr>
              <w:t>Příčná 422, Červenka</w:t>
            </w:r>
          </w:p>
          <w:p w:rsidR="00EA6600" w:rsidRDefault="009D7131" w:rsidP="009D7131">
            <w:pPr>
              <w:jc w:val="center"/>
            </w:pPr>
            <w:r w:rsidRPr="00AB0E86">
              <w:rPr>
                <w:b w:val="0"/>
                <w:bCs w:val="0"/>
                <w:u w:val="none"/>
              </w:rPr>
              <w:t xml:space="preserve">R.Č. ČKAIT: </w:t>
            </w:r>
            <w:r w:rsidR="00F07C99">
              <w:rPr>
                <w:b w:val="0"/>
                <w:bCs w:val="0"/>
                <w:u w:val="none"/>
              </w:rPr>
              <w:t>00</w:t>
            </w:r>
            <w:r w:rsidRPr="00AB0E86">
              <w:rPr>
                <w:b w:val="0"/>
                <w:bCs w:val="0"/>
                <w:u w:val="none"/>
              </w:rPr>
              <w:t>11367</w:t>
            </w:r>
          </w:p>
        </w:tc>
      </w:tr>
      <w:tr w:rsidR="00EA6600">
        <w:trPr>
          <w:trHeight w:val="304"/>
        </w:trPr>
        <w:tc>
          <w:tcPr>
            <w:tcW w:w="2836" w:type="dxa"/>
            <w:tcBorders>
              <w:lef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NAVRHL, VYPRACOVAL:</w:t>
            </w:r>
          </w:p>
        </w:tc>
        <w:tc>
          <w:tcPr>
            <w:tcW w:w="2568" w:type="dxa"/>
            <w:shd w:val="clear" w:color="auto" w:fill="auto"/>
          </w:tcPr>
          <w:p w:rsidR="00EA6600" w:rsidRDefault="00EA6600" w:rsidP="00D816A1">
            <w:r w:rsidRPr="00BE03AC">
              <w:rPr>
                <w:sz w:val="20"/>
                <w:u w:val="none"/>
              </w:rPr>
              <w:t xml:space="preserve">Ing. </w:t>
            </w:r>
            <w:r w:rsidR="0076306F">
              <w:rPr>
                <w:sz w:val="20"/>
                <w:u w:val="none"/>
              </w:rPr>
              <w:t>Svoboda</w:t>
            </w:r>
            <w:r w:rsidR="00D816A1">
              <w:rPr>
                <w:sz w:val="20"/>
                <w:u w:val="none"/>
              </w:rPr>
              <w:t xml:space="preserve"> Jiří</w:t>
            </w:r>
          </w:p>
        </w:tc>
        <w:tc>
          <w:tcPr>
            <w:tcW w:w="1826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:rsidR="00EA6600" w:rsidRDefault="00EA6600" w:rsidP="00715F58"/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EA6600" w:rsidRDefault="00EA6600" w:rsidP="00715F58"/>
        </w:tc>
      </w:tr>
      <w:tr w:rsidR="00EA6600">
        <w:trPr>
          <w:trHeight w:val="300"/>
        </w:trPr>
        <w:tc>
          <w:tcPr>
            <w:tcW w:w="2836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KONTROLOVAL:</w:t>
            </w:r>
          </w:p>
        </w:tc>
        <w:tc>
          <w:tcPr>
            <w:tcW w:w="2568" w:type="dxa"/>
            <w:tcBorders>
              <w:bottom w:val="single" w:sz="4" w:space="0" w:color="auto"/>
            </w:tcBorders>
            <w:shd w:val="clear" w:color="auto" w:fill="auto"/>
          </w:tcPr>
          <w:p w:rsidR="00EA6600" w:rsidRDefault="00C03E47" w:rsidP="00715F58">
            <w:r w:rsidRPr="00BE03AC">
              <w:rPr>
                <w:sz w:val="20"/>
                <w:u w:val="none"/>
              </w:rPr>
              <w:t xml:space="preserve">Ing. </w:t>
            </w:r>
            <w:r>
              <w:rPr>
                <w:sz w:val="20"/>
                <w:u w:val="none"/>
              </w:rPr>
              <w:t>Svoboda Jiří</w:t>
            </w:r>
          </w:p>
        </w:tc>
        <w:tc>
          <w:tcPr>
            <w:tcW w:w="1826" w:type="dxa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A6600" w:rsidRDefault="00EA6600" w:rsidP="00715F58"/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EA6600" w:rsidRDefault="00EA6600" w:rsidP="00715F58"/>
        </w:tc>
      </w:tr>
      <w:tr w:rsidR="00EA6600">
        <w:trPr>
          <w:trHeight w:val="324"/>
        </w:trPr>
        <w:tc>
          <w:tcPr>
            <w:tcW w:w="283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INVESTOR: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6304C7">
            <w:pPr>
              <w:rPr>
                <w:b w:val="0"/>
                <w:sz w:val="20"/>
                <w:u w:val="none"/>
              </w:rPr>
            </w:pPr>
            <w:r w:rsidRPr="0008010F">
              <w:rPr>
                <w:b w:val="0"/>
                <w:sz w:val="20"/>
                <w:u w:val="none"/>
              </w:rPr>
              <w:t xml:space="preserve">SŽDC s.o., </w:t>
            </w:r>
            <w:r w:rsidR="00307551">
              <w:rPr>
                <w:b w:val="0"/>
                <w:sz w:val="20"/>
                <w:u w:val="none"/>
              </w:rPr>
              <w:t>Oblastní ředitelství Ostrava</w:t>
            </w: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:rsidR="00EA6600" w:rsidRDefault="00EA6600" w:rsidP="00715F58"/>
        </w:tc>
      </w:tr>
      <w:tr w:rsidR="00EA6600">
        <w:trPr>
          <w:trHeight w:val="286"/>
        </w:trPr>
        <w:tc>
          <w:tcPr>
            <w:tcW w:w="283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</w:tcPr>
          <w:p w:rsidR="00EA6600" w:rsidRPr="00BE03AC" w:rsidRDefault="00C03E47" w:rsidP="00715F58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KRAJ, K</w:t>
            </w:r>
            <w:r w:rsidR="00EA6600" w:rsidRPr="00BE03AC">
              <w:rPr>
                <w:b w:val="0"/>
                <w:sz w:val="20"/>
                <w:u w:val="none"/>
              </w:rPr>
              <w:t>Ú: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307551" w:rsidP="007A6BA1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Moravskoslez</w:t>
            </w:r>
            <w:r w:rsidR="00D45E2B">
              <w:rPr>
                <w:b w:val="0"/>
                <w:sz w:val="20"/>
                <w:u w:val="none"/>
              </w:rPr>
              <w:t>s</w:t>
            </w:r>
            <w:r>
              <w:rPr>
                <w:b w:val="0"/>
                <w:sz w:val="20"/>
                <w:u w:val="none"/>
              </w:rPr>
              <w:t>ký</w:t>
            </w:r>
            <w:r w:rsidR="006304C7" w:rsidRPr="00A44732">
              <w:rPr>
                <w:b w:val="0"/>
                <w:u w:val="none"/>
              </w:rPr>
              <w:t>,</w:t>
            </w:r>
            <w:r w:rsidR="00B75C15" w:rsidRPr="00A44732">
              <w:rPr>
                <w:b w:val="0"/>
                <w:u w:val="none"/>
              </w:rPr>
              <w:t xml:space="preserve"> </w:t>
            </w:r>
            <w:r w:rsidR="0083535D" w:rsidRPr="00A44732">
              <w:rPr>
                <w:b w:val="0"/>
                <w:u w:val="none"/>
              </w:rPr>
              <w:t xml:space="preserve">k.ú. </w:t>
            </w:r>
            <w:r w:rsidR="007A6BA1">
              <w:rPr>
                <w:b w:val="0"/>
                <w:u w:val="none"/>
              </w:rPr>
              <w:t>Frýdek-Místek</w:t>
            </w:r>
          </w:p>
        </w:tc>
        <w:tc>
          <w:tcPr>
            <w:tcW w:w="226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EA6600" w:rsidRDefault="00EA6600" w:rsidP="00715F58"/>
        </w:tc>
      </w:tr>
      <w:tr w:rsidR="00EA6600">
        <w:trPr>
          <w:trHeight w:val="256"/>
        </w:trPr>
        <w:tc>
          <w:tcPr>
            <w:tcW w:w="6521" w:type="dxa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bCs w:val="0"/>
                <w:caps/>
                <w:sz w:val="20"/>
                <w:szCs w:val="24"/>
                <w:u w:val="none"/>
              </w:rPr>
            </w:pPr>
            <w:r w:rsidRPr="00BE03AC">
              <w:rPr>
                <w:b w:val="0"/>
                <w:sz w:val="16"/>
                <w:u w:val="none"/>
              </w:rPr>
              <w:t>Název zakázky</w:t>
            </w:r>
            <w:r w:rsidRPr="00BE03AC">
              <w:rPr>
                <w:b w:val="0"/>
                <w:bCs w:val="0"/>
                <w:caps/>
                <w:sz w:val="20"/>
                <w:szCs w:val="24"/>
                <w:u w:val="none"/>
              </w:rPr>
              <w:t xml:space="preserve"> </w:t>
            </w:r>
          </w:p>
          <w:p w:rsidR="00EA6600" w:rsidRPr="007A6BA1" w:rsidRDefault="007A6BA1" w:rsidP="004006CA">
            <w:pPr>
              <w:jc w:val="center"/>
              <w:rPr>
                <w:szCs w:val="22"/>
                <w:u w:val="none"/>
              </w:rPr>
            </w:pPr>
            <w:r w:rsidRPr="007A6BA1">
              <w:rPr>
                <w:bCs w:val="0"/>
                <w:iCs/>
                <w:u w:val="none"/>
              </w:rPr>
              <w:t>Oprava osvětlovacích věží žst. Frýdek-Místek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Účel: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P</w:t>
            </w:r>
            <w:r w:rsidR="00BC43E3">
              <w:rPr>
                <w:b w:val="0"/>
                <w:sz w:val="20"/>
                <w:u w:val="none"/>
              </w:rPr>
              <w:t>ROJEKT</w:t>
            </w:r>
          </w:p>
        </w:tc>
      </w:tr>
      <w:tr w:rsidR="00EA6600">
        <w:trPr>
          <w:trHeight w:val="221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Měřítko: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 xml:space="preserve">     --</w:t>
            </w:r>
          </w:p>
        </w:tc>
      </w:tr>
      <w:tr w:rsidR="00EA6600">
        <w:trPr>
          <w:trHeight w:val="168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Datum: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4C03D8" w:rsidP="0083535D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09</w:t>
            </w:r>
            <w:r w:rsidR="00EA6600" w:rsidRPr="00BE03AC">
              <w:rPr>
                <w:b w:val="0"/>
                <w:sz w:val="20"/>
                <w:u w:val="none"/>
              </w:rPr>
              <w:t>/201</w:t>
            </w:r>
            <w:r>
              <w:rPr>
                <w:b w:val="0"/>
                <w:sz w:val="20"/>
                <w:u w:val="none"/>
              </w:rPr>
              <w:t>8</w:t>
            </w:r>
          </w:p>
        </w:tc>
      </w:tr>
      <w:tr w:rsidR="00EA6600">
        <w:trPr>
          <w:trHeight w:val="283"/>
        </w:trPr>
        <w:tc>
          <w:tcPr>
            <w:tcW w:w="6521" w:type="dxa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  <w:r w:rsidRPr="00BE03AC">
              <w:rPr>
                <w:b w:val="0"/>
                <w:sz w:val="16"/>
                <w:u w:val="none"/>
              </w:rPr>
              <w:t>Název dokumentace</w:t>
            </w:r>
          </w:p>
          <w:p w:rsidR="00F82F11" w:rsidRPr="00F82F11" w:rsidRDefault="00F82F11" w:rsidP="00F82F11">
            <w:pPr>
              <w:jc w:val="center"/>
              <w:rPr>
                <w:szCs w:val="22"/>
                <w:u w:val="none"/>
              </w:rPr>
            </w:pPr>
            <w:bookmarkStart w:id="0" w:name="OLE_LINK1"/>
            <w:bookmarkStart w:id="1" w:name="OLE_LINK2"/>
            <w:r w:rsidRPr="00F82F11">
              <w:rPr>
                <w:szCs w:val="22"/>
                <w:u w:val="none"/>
              </w:rPr>
              <w:t>SO0</w:t>
            </w:r>
            <w:r w:rsidR="00D36C86">
              <w:rPr>
                <w:szCs w:val="22"/>
                <w:u w:val="none"/>
              </w:rPr>
              <w:t>1</w:t>
            </w:r>
            <w:r w:rsidRPr="00F82F11">
              <w:rPr>
                <w:szCs w:val="22"/>
                <w:u w:val="none"/>
              </w:rPr>
              <w:t xml:space="preserve"> – Oprava osvětl</w:t>
            </w:r>
            <w:r w:rsidR="00A44732">
              <w:rPr>
                <w:szCs w:val="22"/>
                <w:u w:val="none"/>
              </w:rPr>
              <w:t>ovacích věží</w:t>
            </w:r>
          </w:p>
          <w:bookmarkEnd w:id="0"/>
          <w:bookmarkEnd w:id="1"/>
          <w:p w:rsidR="005C50B3" w:rsidRDefault="005C50B3" w:rsidP="00715F58">
            <w:pPr>
              <w:jc w:val="center"/>
              <w:rPr>
                <w:b w:val="0"/>
                <w:bCs w:val="0"/>
                <w:iCs/>
                <w:szCs w:val="22"/>
              </w:rPr>
            </w:pPr>
          </w:p>
          <w:p w:rsidR="00EA6600" w:rsidRPr="00BE03AC" w:rsidRDefault="00EA6600" w:rsidP="00715F58">
            <w:pPr>
              <w:jc w:val="center"/>
              <w:rPr>
                <w:szCs w:val="22"/>
              </w:rPr>
            </w:pPr>
            <w:r w:rsidRPr="00BE03AC">
              <w:rPr>
                <w:b w:val="0"/>
                <w:bCs w:val="0"/>
                <w:iCs/>
                <w:szCs w:val="22"/>
              </w:rPr>
              <w:t>Seznam dokumentace - celkový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</w:rPr>
            </w:pPr>
            <w:r w:rsidRPr="00BE03AC">
              <w:rPr>
                <w:b w:val="0"/>
                <w:sz w:val="20"/>
                <w:u w:val="none"/>
              </w:rPr>
              <w:t>Část: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--</w:t>
            </w:r>
          </w:p>
        </w:tc>
      </w:tr>
      <w:tr w:rsidR="00EA6600">
        <w:trPr>
          <w:trHeight w:val="177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PS, SO: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307551" w:rsidP="00E243AB">
            <w:pPr>
              <w:rPr>
                <w:b w:val="0"/>
                <w:sz w:val="20"/>
                <w:u w:val="none"/>
              </w:rPr>
            </w:pPr>
            <w:r>
              <w:rPr>
                <w:szCs w:val="22"/>
                <w:u w:val="none"/>
              </w:rPr>
              <w:t>S</w:t>
            </w:r>
            <w:r w:rsidR="00863D91">
              <w:rPr>
                <w:szCs w:val="22"/>
                <w:u w:val="none"/>
              </w:rPr>
              <w:t>O</w:t>
            </w:r>
            <w:r w:rsidR="006304C7">
              <w:rPr>
                <w:szCs w:val="22"/>
                <w:u w:val="none"/>
              </w:rPr>
              <w:t>0</w:t>
            </w:r>
            <w:r w:rsidR="00D36C86">
              <w:rPr>
                <w:szCs w:val="22"/>
                <w:u w:val="none"/>
              </w:rPr>
              <w:t>1</w:t>
            </w:r>
          </w:p>
        </w:tc>
      </w:tr>
      <w:tr w:rsidR="00EA6600">
        <w:trPr>
          <w:trHeight w:val="274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 w:rsidRPr="00BE03AC">
              <w:rPr>
                <w:b w:val="0"/>
                <w:sz w:val="20"/>
                <w:u w:val="none"/>
              </w:rPr>
              <w:t>Příloha: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DC5BA4" w:rsidP="00715F58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0</w:t>
            </w:r>
            <w:r w:rsidR="006D4F06">
              <w:rPr>
                <w:b w:val="0"/>
                <w:sz w:val="20"/>
                <w:u w:val="none"/>
              </w:rPr>
              <w:t>1</w:t>
            </w:r>
          </w:p>
        </w:tc>
      </w:tr>
      <w:tr w:rsidR="00EA6600">
        <w:trPr>
          <w:trHeight w:val="177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</w:rPr>
            </w:pPr>
            <w:r w:rsidRPr="00BE03AC">
              <w:rPr>
                <w:b w:val="0"/>
                <w:sz w:val="20"/>
                <w:u w:val="none"/>
              </w:rPr>
              <w:t>Počet listů:</w:t>
            </w:r>
          </w:p>
        </w:tc>
        <w:tc>
          <w:tcPr>
            <w:tcW w:w="1559" w:type="dxa"/>
            <w:tcBorders>
              <w:right w:val="single" w:sz="18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20"/>
                <w:u w:val="none"/>
              </w:rPr>
            </w:pPr>
            <w:r>
              <w:rPr>
                <w:b w:val="0"/>
                <w:sz w:val="20"/>
                <w:u w:val="none"/>
              </w:rPr>
              <w:t>1</w:t>
            </w:r>
          </w:p>
        </w:tc>
      </w:tr>
      <w:tr w:rsidR="00EA6600">
        <w:trPr>
          <w:trHeight w:val="221"/>
        </w:trPr>
        <w:tc>
          <w:tcPr>
            <w:tcW w:w="65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A6600" w:rsidRPr="00BE03AC" w:rsidRDefault="00EA6600" w:rsidP="00715F58">
            <w:pPr>
              <w:rPr>
                <w:b w:val="0"/>
                <w:sz w:val="16"/>
                <w:u w:val="none"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:rsidR="00EA6600" w:rsidRDefault="00EA6600" w:rsidP="00715F58">
            <w:r w:rsidRPr="00BE03AC">
              <w:rPr>
                <w:b w:val="0"/>
                <w:sz w:val="20"/>
                <w:u w:val="none"/>
              </w:rPr>
              <w:t>Archiv číslo:</w:t>
            </w:r>
          </w:p>
        </w:tc>
        <w:tc>
          <w:tcPr>
            <w:tcW w:w="155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A6600" w:rsidRPr="00BE03AC" w:rsidRDefault="00307551" w:rsidP="00D36C86">
            <w:pPr>
              <w:rPr>
                <w:sz w:val="20"/>
              </w:rPr>
            </w:pPr>
            <w:r>
              <w:rPr>
                <w:b w:val="0"/>
                <w:iCs/>
                <w:sz w:val="20"/>
                <w:u w:val="none"/>
              </w:rPr>
              <w:t>S</w:t>
            </w:r>
            <w:r w:rsidR="00863D91">
              <w:rPr>
                <w:b w:val="0"/>
                <w:iCs/>
                <w:sz w:val="20"/>
                <w:u w:val="none"/>
              </w:rPr>
              <w:t>O0</w:t>
            </w:r>
            <w:r w:rsidR="00D36C86">
              <w:rPr>
                <w:b w:val="0"/>
                <w:iCs/>
                <w:sz w:val="20"/>
                <w:u w:val="none"/>
              </w:rPr>
              <w:t>1</w:t>
            </w:r>
            <w:r w:rsidR="00EA6600" w:rsidRPr="00BE03AC">
              <w:rPr>
                <w:b w:val="0"/>
                <w:iCs/>
                <w:sz w:val="20"/>
                <w:u w:val="none"/>
              </w:rPr>
              <w:t>-0</w:t>
            </w:r>
            <w:r w:rsidR="00D30A2A">
              <w:rPr>
                <w:b w:val="0"/>
                <w:iCs/>
                <w:sz w:val="20"/>
                <w:u w:val="none"/>
              </w:rPr>
              <w:t>1</w:t>
            </w:r>
          </w:p>
        </w:tc>
      </w:tr>
    </w:tbl>
    <w:p w:rsidR="00247E7D" w:rsidRDefault="00CF48F3">
      <w:pPr>
        <w:rPr>
          <w:u w:val="none"/>
        </w:rPr>
      </w:pPr>
      <w:r w:rsidRPr="00CF48F3">
        <w:rPr>
          <w:u w:val="none"/>
        </w:rPr>
        <w:tab/>
      </w:r>
    </w:p>
    <w:p w:rsidR="00CC4066" w:rsidRDefault="00CC4066"/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3"/>
        <w:gridCol w:w="4962"/>
        <w:gridCol w:w="1925"/>
        <w:gridCol w:w="963"/>
        <w:gridCol w:w="547"/>
      </w:tblGrid>
      <w:tr w:rsidR="006F401B" w:rsidRPr="00E71934" w:rsidTr="002F74A8">
        <w:trPr>
          <w:trHeight w:val="57"/>
          <w:jc w:val="center"/>
        </w:trPr>
        <w:tc>
          <w:tcPr>
            <w:tcW w:w="441" w:type="pct"/>
          </w:tcPr>
          <w:p w:rsidR="006F401B" w:rsidRPr="00B02722" w:rsidRDefault="006F401B" w:rsidP="00AB3EF2">
            <w:pPr>
              <w:spacing w:line="360" w:lineRule="auto"/>
              <w:rPr>
                <w:bCs w:val="0"/>
                <w:sz w:val="18"/>
                <w:szCs w:val="22"/>
                <w:u w:val="none"/>
              </w:rPr>
            </w:pPr>
            <w:r w:rsidRPr="00B02722">
              <w:rPr>
                <w:bCs w:val="0"/>
                <w:sz w:val="18"/>
                <w:szCs w:val="22"/>
                <w:u w:val="none"/>
              </w:rPr>
              <w:t>Tříd. znak</w:t>
            </w:r>
          </w:p>
        </w:tc>
        <w:tc>
          <w:tcPr>
            <w:tcW w:w="2693" w:type="pct"/>
            <w:vAlign w:val="center"/>
          </w:tcPr>
          <w:p w:rsidR="006F401B" w:rsidRPr="00B02722" w:rsidRDefault="006F401B" w:rsidP="00AB3EF2">
            <w:pPr>
              <w:pStyle w:val="Nadpis4"/>
              <w:spacing w:before="0" w:after="0" w:line="360" w:lineRule="auto"/>
              <w:rPr>
                <w:sz w:val="18"/>
                <w:szCs w:val="22"/>
              </w:rPr>
            </w:pPr>
            <w:r w:rsidRPr="00B02722">
              <w:rPr>
                <w:sz w:val="18"/>
                <w:szCs w:val="22"/>
              </w:rPr>
              <w:t>Název</w:t>
            </w:r>
          </w:p>
        </w:tc>
        <w:tc>
          <w:tcPr>
            <w:tcW w:w="1045" w:type="pct"/>
          </w:tcPr>
          <w:p w:rsidR="006F401B" w:rsidRPr="00B02722" w:rsidRDefault="006F401B" w:rsidP="00AB3EF2">
            <w:pPr>
              <w:spacing w:line="360" w:lineRule="auto"/>
              <w:jc w:val="center"/>
              <w:rPr>
                <w:bCs w:val="0"/>
                <w:sz w:val="18"/>
                <w:szCs w:val="22"/>
                <w:u w:val="none"/>
              </w:rPr>
            </w:pPr>
            <w:r w:rsidRPr="00B02722">
              <w:rPr>
                <w:bCs w:val="0"/>
                <w:sz w:val="18"/>
                <w:szCs w:val="22"/>
                <w:u w:val="none"/>
              </w:rPr>
              <w:t>Archiv. číslo.</w:t>
            </w:r>
          </w:p>
        </w:tc>
        <w:tc>
          <w:tcPr>
            <w:tcW w:w="523" w:type="pct"/>
          </w:tcPr>
          <w:p w:rsidR="006F401B" w:rsidRPr="00B02722" w:rsidRDefault="006F401B" w:rsidP="00AB3EF2">
            <w:pPr>
              <w:spacing w:line="360" w:lineRule="auto"/>
              <w:jc w:val="center"/>
              <w:rPr>
                <w:bCs w:val="0"/>
                <w:sz w:val="18"/>
                <w:szCs w:val="22"/>
                <w:u w:val="none"/>
              </w:rPr>
            </w:pPr>
            <w:r w:rsidRPr="00B02722">
              <w:rPr>
                <w:bCs w:val="0"/>
                <w:sz w:val="18"/>
                <w:szCs w:val="22"/>
                <w:u w:val="none"/>
              </w:rPr>
              <w:t>Počet A4</w:t>
            </w:r>
          </w:p>
        </w:tc>
        <w:tc>
          <w:tcPr>
            <w:tcW w:w="297" w:type="pct"/>
          </w:tcPr>
          <w:p w:rsidR="006F401B" w:rsidRPr="00B02722" w:rsidRDefault="006F401B" w:rsidP="00AB3EF2">
            <w:pPr>
              <w:spacing w:line="360" w:lineRule="auto"/>
              <w:jc w:val="center"/>
              <w:rPr>
                <w:bCs w:val="0"/>
                <w:sz w:val="18"/>
                <w:szCs w:val="22"/>
                <w:u w:val="none"/>
              </w:rPr>
            </w:pPr>
            <w:r w:rsidRPr="00B02722">
              <w:rPr>
                <w:bCs w:val="0"/>
                <w:sz w:val="18"/>
                <w:szCs w:val="22"/>
                <w:u w:val="none"/>
              </w:rPr>
              <w:t>Počet sad</w:t>
            </w:r>
          </w:p>
        </w:tc>
      </w:tr>
      <w:tr w:rsidR="006F401B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01</w:t>
            </w:r>
          </w:p>
        </w:tc>
        <w:tc>
          <w:tcPr>
            <w:tcW w:w="2693" w:type="pct"/>
            <w:vAlign w:val="center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Seznam dokumentace - celkový</w:t>
            </w:r>
          </w:p>
        </w:tc>
        <w:tc>
          <w:tcPr>
            <w:tcW w:w="1045" w:type="pct"/>
          </w:tcPr>
          <w:p w:rsidR="006F401B" w:rsidRPr="00B02722" w:rsidRDefault="006F401B" w:rsidP="000B264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-01</w:t>
            </w:r>
          </w:p>
        </w:tc>
        <w:tc>
          <w:tcPr>
            <w:tcW w:w="523" w:type="pct"/>
          </w:tcPr>
          <w:p w:rsidR="006F401B" w:rsidRPr="00B02722" w:rsidRDefault="006F401B" w:rsidP="00AB3EF2">
            <w:pPr>
              <w:spacing w:line="360" w:lineRule="auto"/>
              <w:jc w:val="center"/>
              <w:rPr>
                <w:b w:val="0"/>
                <w:szCs w:val="22"/>
                <w:highlight w:val="yellow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</w:t>
            </w:r>
          </w:p>
        </w:tc>
        <w:tc>
          <w:tcPr>
            <w:tcW w:w="297" w:type="pct"/>
          </w:tcPr>
          <w:p w:rsidR="006F401B" w:rsidRPr="00B02722" w:rsidRDefault="004E0C43" w:rsidP="00AB3EF2">
            <w:pPr>
              <w:spacing w:line="360" w:lineRule="auto"/>
              <w:jc w:val="center"/>
              <w:rPr>
                <w:szCs w:val="22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6F401B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02</w:t>
            </w:r>
          </w:p>
        </w:tc>
        <w:tc>
          <w:tcPr>
            <w:tcW w:w="2693" w:type="pct"/>
            <w:vAlign w:val="center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Technická zpráva</w:t>
            </w:r>
          </w:p>
        </w:tc>
        <w:tc>
          <w:tcPr>
            <w:tcW w:w="1045" w:type="pct"/>
          </w:tcPr>
          <w:p w:rsidR="006F401B" w:rsidRPr="00B02722" w:rsidRDefault="00863D91" w:rsidP="000B264F">
            <w:pPr>
              <w:spacing w:line="360" w:lineRule="auto"/>
              <w:jc w:val="center"/>
              <w:rPr>
                <w:b w:val="0"/>
                <w:iCs/>
                <w:szCs w:val="22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="006F401B" w:rsidRPr="00B02722">
              <w:rPr>
                <w:b w:val="0"/>
                <w:iCs/>
                <w:szCs w:val="22"/>
                <w:u w:val="none"/>
              </w:rPr>
              <w:t>-</w:t>
            </w:r>
            <w:r w:rsidR="006F401B" w:rsidRPr="00B02722">
              <w:rPr>
                <w:b w:val="0"/>
                <w:szCs w:val="22"/>
                <w:u w:val="none"/>
              </w:rPr>
              <w:t>02</w:t>
            </w:r>
          </w:p>
        </w:tc>
        <w:tc>
          <w:tcPr>
            <w:tcW w:w="523" w:type="pct"/>
          </w:tcPr>
          <w:p w:rsidR="006F401B" w:rsidRPr="00B02722" w:rsidRDefault="00237624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11</w:t>
            </w:r>
          </w:p>
        </w:tc>
        <w:tc>
          <w:tcPr>
            <w:tcW w:w="297" w:type="pct"/>
          </w:tcPr>
          <w:p w:rsidR="006F401B" w:rsidRPr="00B02722" w:rsidRDefault="004E0C43" w:rsidP="00AB3EF2">
            <w:pPr>
              <w:spacing w:line="360" w:lineRule="auto"/>
              <w:jc w:val="center"/>
              <w:rPr>
                <w:szCs w:val="22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6F401B" w:rsidRPr="00855713" w:rsidTr="002F74A8">
        <w:trPr>
          <w:trHeight w:hRule="exact" w:val="284"/>
          <w:jc w:val="center"/>
        </w:trPr>
        <w:tc>
          <w:tcPr>
            <w:tcW w:w="441" w:type="pct"/>
            <w:shd w:val="clear" w:color="auto" w:fill="auto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03</w:t>
            </w:r>
          </w:p>
        </w:tc>
        <w:tc>
          <w:tcPr>
            <w:tcW w:w="2693" w:type="pct"/>
            <w:shd w:val="clear" w:color="auto" w:fill="auto"/>
            <w:vAlign w:val="center"/>
          </w:tcPr>
          <w:p w:rsidR="006F401B" w:rsidRPr="00B02722" w:rsidRDefault="003C590E" w:rsidP="008A0F5B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 xml:space="preserve">Situace </w:t>
            </w:r>
            <w:r w:rsidR="008A0F5B">
              <w:rPr>
                <w:sz w:val="22"/>
                <w:szCs w:val="22"/>
              </w:rPr>
              <w:t>(1část+2 část)</w:t>
            </w:r>
          </w:p>
        </w:tc>
        <w:tc>
          <w:tcPr>
            <w:tcW w:w="1045" w:type="pct"/>
            <w:shd w:val="clear" w:color="auto" w:fill="auto"/>
          </w:tcPr>
          <w:p w:rsidR="006F401B" w:rsidRPr="00B02722" w:rsidRDefault="00863D91" w:rsidP="000B264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="006F401B" w:rsidRPr="00B02722">
              <w:rPr>
                <w:b w:val="0"/>
                <w:iCs/>
                <w:szCs w:val="22"/>
                <w:u w:val="none"/>
              </w:rPr>
              <w:t>-</w:t>
            </w:r>
            <w:r w:rsidR="006F401B" w:rsidRPr="00B02722">
              <w:rPr>
                <w:b w:val="0"/>
                <w:szCs w:val="22"/>
                <w:u w:val="none"/>
              </w:rPr>
              <w:t>03</w:t>
            </w:r>
          </w:p>
        </w:tc>
        <w:tc>
          <w:tcPr>
            <w:tcW w:w="523" w:type="pct"/>
            <w:shd w:val="clear" w:color="auto" w:fill="auto"/>
          </w:tcPr>
          <w:p w:rsidR="006F401B" w:rsidRPr="00B02722" w:rsidRDefault="008A0F5B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6+7</w:t>
            </w:r>
          </w:p>
        </w:tc>
        <w:tc>
          <w:tcPr>
            <w:tcW w:w="297" w:type="pct"/>
            <w:shd w:val="clear" w:color="auto" w:fill="auto"/>
          </w:tcPr>
          <w:p w:rsidR="006F401B" w:rsidRPr="00B02722" w:rsidRDefault="004E0C43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6F401B" w:rsidRPr="002014B3" w:rsidTr="002F74A8">
        <w:trPr>
          <w:trHeight w:hRule="exact" w:val="284"/>
          <w:jc w:val="center"/>
        </w:trPr>
        <w:tc>
          <w:tcPr>
            <w:tcW w:w="441" w:type="pct"/>
          </w:tcPr>
          <w:p w:rsidR="006F401B" w:rsidRPr="00B02722" w:rsidRDefault="006F401B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04</w:t>
            </w:r>
          </w:p>
        </w:tc>
        <w:tc>
          <w:tcPr>
            <w:tcW w:w="2693" w:type="pct"/>
            <w:vAlign w:val="center"/>
          </w:tcPr>
          <w:p w:rsidR="006F401B" w:rsidRPr="00B02722" w:rsidRDefault="00A36821" w:rsidP="00AB3EF2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Přehledové schéma nn - stávající stav</w:t>
            </w:r>
          </w:p>
        </w:tc>
        <w:tc>
          <w:tcPr>
            <w:tcW w:w="1045" w:type="pct"/>
          </w:tcPr>
          <w:p w:rsidR="006F401B" w:rsidRPr="00B02722" w:rsidRDefault="00863D91" w:rsidP="000B264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S</w:t>
            </w:r>
            <w:r w:rsidR="002211AF" w:rsidRPr="00B02722">
              <w:rPr>
                <w:b w:val="0"/>
                <w:szCs w:val="22"/>
                <w:u w:val="none"/>
              </w:rPr>
              <w:t>O01</w:t>
            </w:r>
            <w:r w:rsidR="006F401B" w:rsidRPr="00B02722">
              <w:rPr>
                <w:b w:val="0"/>
                <w:szCs w:val="22"/>
                <w:u w:val="none"/>
              </w:rPr>
              <w:t>-</w:t>
            </w:r>
            <w:r w:rsidR="002E4217" w:rsidRPr="00B02722">
              <w:rPr>
                <w:b w:val="0"/>
                <w:szCs w:val="22"/>
                <w:u w:val="none"/>
              </w:rPr>
              <w:t>04</w:t>
            </w:r>
          </w:p>
        </w:tc>
        <w:tc>
          <w:tcPr>
            <w:tcW w:w="523" w:type="pct"/>
          </w:tcPr>
          <w:p w:rsidR="006F401B" w:rsidRPr="00B02722" w:rsidRDefault="00AC5140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3</w:t>
            </w:r>
          </w:p>
        </w:tc>
        <w:tc>
          <w:tcPr>
            <w:tcW w:w="297" w:type="pct"/>
          </w:tcPr>
          <w:p w:rsidR="006F401B" w:rsidRPr="00B02722" w:rsidRDefault="004E0C43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3C590E" w:rsidRPr="004F7035" w:rsidTr="002F74A8">
        <w:trPr>
          <w:trHeight w:hRule="exact" w:val="284"/>
          <w:jc w:val="center"/>
        </w:trPr>
        <w:tc>
          <w:tcPr>
            <w:tcW w:w="441" w:type="pct"/>
          </w:tcPr>
          <w:p w:rsidR="003C590E" w:rsidRPr="00B02722" w:rsidRDefault="003C590E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05</w:t>
            </w:r>
          </w:p>
        </w:tc>
        <w:tc>
          <w:tcPr>
            <w:tcW w:w="2693" w:type="pct"/>
            <w:vAlign w:val="center"/>
          </w:tcPr>
          <w:p w:rsidR="003C590E" w:rsidRPr="00B02722" w:rsidRDefault="002F74A8" w:rsidP="00CA2DA1">
            <w:pPr>
              <w:pStyle w:val="Nadpis7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NEOSAZENO</w:t>
            </w:r>
          </w:p>
        </w:tc>
        <w:tc>
          <w:tcPr>
            <w:tcW w:w="1045" w:type="pct"/>
          </w:tcPr>
          <w:p w:rsidR="003C590E" w:rsidRPr="00B02722" w:rsidRDefault="003C590E" w:rsidP="00E243AB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S</w:t>
            </w:r>
            <w:r w:rsidR="002211AF" w:rsidRPr="00B02722">
              <w:rPr>
                <w:b w:val="0"/>
                <w:szCs w:val="22"/>
                <w:u w:val="none"/>
              </w:rPr>
              <w:t>O01</w:t>
            </w:r>
            <w:r w:rsidRPr="00B02722">
              <w:rPr>
                <w:b w:val="0"/>
                <w:szCs w:val="22"/>
                <w:u w:val="none"/>
              </w:rPr>
              <w:t>-05</w:t>
            </w:r>
          </w:p>
        </w:tc>
        <w:tc>
          <w:tcPr>
            <w:tcW w:w="523" w:type="pct"/>
          </w:tcPr>
          <w:p w:rsidR="003C590E" w:rsidRPr="00B02722" w:rsidRDefault="00AC5140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7</w:t>
            </w:r>
          </w:p>
        </w:tc>
        <w:tc>
          <w:tcPr>
            <w:tcW w:w="297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3C590E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3C590E" w:rsidRPr="00B02722" w:rsidRDefault="003C590E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06</w:t>
            </w:r>
          </w:p>
        </w:tc>
        <w:tc>
          <w:tcPr>
            <w:tcW w:w="2693" w:type="pct"/>
            <w:vAlign w:val="center"/>
          </w:tcPr>
          <w:p w:rsidR="003C590E" w:rsidRPr="00B02722" w:rsidRDefault="00AC5140" w:rsidP="0047795A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Jednopólové schéma rozvaděče KS </w:t>
            </w:r>
            <w:r w:rsidRPr="00B02722">
              <w:rPr>
                <w:sz w:val="22"/>
                <w:szCs w:val="22"/>
              </w:rPr>
              <w:t>OV 1</w:t>
            </w:r>
          </w:p>
        </w:tc>
        <w:tc>
          <w:tcPr>
            <w:tcW w:w="1045" w:type="pct"/>
          </w:tcPr>
          <w:p w:rsidR="003C590E" w:rsidRPr="00B02722" w:rsidRDefault="003C590E" w:rsidP="00E243AB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</w:t>
            </w:r>
            <w:r w:rsidRPr="00B02722">
              <w:rPr>
                <w:b w:val="0"/>
                <w:szCs w:val="22"/>
                <w:u w:val="none"/>
              </w:rPr>
              <w:t>06</w:t>
            </w:r>
          </w:p>
        </w:tc>
        <w:tc>
          <w:tcPr>
            <w:tcW w:w="523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3C590E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3C590E" w:rsidRPr="00B02722" w:rsidRDefault="003C590E" w:rsidP="001E4BF9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07</w:t>
            </w:r>
          </w:p>
        </w:tc>
        <w:tc>
          <w:tcPr>
            <w:tcW w:w="2693" w:type="pct"/>
            <w:vAlign w:val="center"/>
          </w:tcPr>
          <w:p w:rsidR="003C590E" w:rsidRPr="00B02722" w:rsidRDefault="00AC5140" w:rsidP="005C6BB7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Jednopólové schéma rozvaděče KS </w:t>
            </w:r>
            <w:r w:rsidRPr="00B02722">
              <w:rPr>
                <w:sz w:val="22"/>
                <w:szCs w:val="22"/>
              </w:rPr>
              <w:t xml:space="preserve">OV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45" w:type="pct"/>
          </w:tcPr>
          <w:p w:rsidR="003C590E" w:rsidRPr="00B02722" w:rsidRDefault="003C590E" w:rsidP="001E4BF9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-07</w:t>
            </w:r>
          </w:p>
        </w:tc>
        <w:tc>
          <w:tcPr>
            <w:tcW w:w="523" w:type="pct"/>
          </w:tcPr>
          <w:p w:rsidR="003C590E" w:rsidRPr="00B02722" w:rsidRDefault="003C590E" w:rsidP="001E4BF9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3C590E" w:rsidRPr="00B02722" w:rsidRDefault="003C590E" w:rsidP="001E4BF9">
            <w:pPr>
              <w:spacing w:line="360" w:lineRule="auto"/>
              <w:jc w:val="center"/>
              <w:rPr>
                <w:szCs w:val="22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3C590E" w:rsidRPr="00F05E55" w:rsidTr="002F74A8">
        <w:trPr>
          <w:trHeight w:hRule="exact" w:val="278"/>
          <w:jc w:val="center"/>
        </w:trPr>
        <w:tc>
          <w:tcPr>
            <w:tcW w:w="441" w:type="pct"/>
          </w:tcPr>
          <w:p w:rsidR="003C590E" w:rsidRPr="00B02722" w:rsidRDefault="003C590E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08</w:t>
            </w:r>
          </w:p>
        </w:tc>
        <w:tc>
          <w:tcPr>
            <w:tcW w:w="2693" w:type="pct"/>
            <w:vAlign w:val="center"/>
          </w:tcPr>
          <w:p w:rsidR="003C590E" w:rsidRPr="00B02722" w:rsidRDefault="00AC5140" w:rsidP="00AC5140">
            <w:pPr>
              <w:pStyle w:val="Nadpis7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Jednopólové schéma rozvaděče KS 28</w:t>
            </w:r>
          </w:p>
        </w:tc>
        <w:tc>
          <w:tcPr>
            <w:tcW w:w="1045" w:type="pct"/>
          </w:tcPr>
          <w:p w:rsidR="003C590E" w:rsidRPr="00B02722" w:rsidRDefault="003C590E" w:rsidP="00E243AB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-08</w:t>
            </w:r>
          </w:p>
        </w:tc>
        <w:tc>
          <w:tcPr>
            <w:tcW w:w="523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szCs w:val="22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3C590E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3C590E" w:rsidRPr="00B02722" w:rsidRDefault="003C590E" w:rsidP="00AB3EF2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09</w:t>
            </w:r>
          </w:p>
        </w:tc>
        <w:tc>
          <w:tcPr>
            <w:tcW w:w="2693" w:type="pct"/>
            <w:vAlign w:val="center"/>
          </w:tcPr>
          <w:p w:rsidR="003C590E" w:rsidRPr="00B02722" w:rsidRDefault="00AC5140" w:rsidP="005C6BB7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Jednopólové schéma rozvaděče KS </w:t>
            </w:r>
            <w:r w:rsidRPr="00B02722">
              <w:rPr>
                <w:sz w:val="22"/>
                <w:szCs w:val="22"/>
              </w:rPr>
              <w:t xml:space="preserve">OV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45" w:type="pct"/>
          </w:tcPr>
          <w:p w:rsidR="003C590E" w:rsidRPr="00B02722" w:rsidRDefault="003C590E" w:rsidP="00E243AB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-09</w:t>
            </w:r>
          </w:p>
        </w:tc>
        <w:tc>
          <w:tcPr>
            <w:tcW w:w="523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3C590E" w:rsidRPr="00B02722" w:rsidRDefault="003C590E" w:rsidP="00AB3EF2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3C590E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3C590E" w:rsidRPr="00B02722" w:rsidRDefault="003C590E" w:rsidP="0055699D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10</w:t>
            </w:r>
          </w:p>
        </w:tc>
        <w:tc>
          <w:tcPr>
            <w:tcW w:w="2693" w:type="pct"/>
            <w:vAlign w:val="center"/>
          </w:tcPr>
          <w:p w:rsidR="003C590E" w:rsidRPr="00B02722" w:rsidRDefault="00AC5140" w:rsidP="005C6BB7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Jednopólové schéma rozvaděče KS </w:t>
            </w:r>
            <w:r w:rsidRPr="00B02722">
              <w:rPr>
                <w:sz w:val="22"/>
                <w:szCs w:val="22"/>
              </w:rPr>
              <w:t xml:space="preserve">OV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45" w:type="pct"/>
          </w:tcPr>
          <w:p w:rsidR="003C590E" w:rsidRPr="00B02722" w:rsidRDefault="003C590E" w:rsidP="003C590E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</w:t>
            </w:r>
            <w:r w:rsidR="002211AF" w:rsidRPr="00B02722">
              <w:rPr>
                <w:b w:val="0"/>
                <w:iCs/>
                <w:szCs w:val="22"/>
                <w:u w:val="none"/>
              </w:rPr>
              <w:t>O01</w:t>
            </w:r>
            <w:r w:rsidRPr="00B02722">
              <w:rPr>
                <w:b w:val="0"/>
                <w:iCs/>
                <w:szCs w:val="22"/>
                <w:u w:val="none"/>
              </w:rPr>
              <w:t>-10</w:t>
            </w:r>
          </w:p>
        </w:tc>
        <w:tc>
          <w:tcPr>
            <w:tcW w:w="523" w:type="pct"/>
          </w:tcPr>
          <w:p w:rsidR="003C590E" w:rsidRPr="00B02722" w:rsidRDefault="003C590E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3C590E" w:rsidRPr="00B02722" w:rsidRDefault="003C590E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3C590E" w:rsidRPr="00B02722" w:rsidRDefault="003C590E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1D0592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1D0592" w:rsidRPr="00B02722" w:rsidRDefault="001D0592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11</w:t>
            </w:r>
          </w:p>
        </w:tc>
        <w:tc>
          <w:tcPr>
            <w:tcW w:w="2693" w:type="pct"/>
            <w:vAlign w:val="center"/>
          </w:tcPr>
          <w:p w:rsidR="005C6BB7" w:rsidRPr="00B02722" w:rsidRDefault="00AC5140" w:rsidP="00AC5140">
            <w:pPr>
              <w:pStyle w:val="Nadpis7"/>
            </w:pPr>
            <w:r>
              <w:rPr>
                <w:sz w:val="22"/>
                <w:szCs w:val="22"/>
              </w:rPr>
              <w:t>Jednopólové schéma rozvaděče KS 2</w:t>
            </w:r>
            <w:r w:rsidRPr="00AC5140">
              <w:rPr>
                <w:sz w:val="22"/>
                <w:szCs w:val="22"/>
              </w:rPr>
              <w:t>5</w:t>
            </w:r>
          </w:p>
        </w:tc>
        <w:tc>
          <w:tcPr>
            <w:tcW w:w="1045" w:type="pct"/>
          </w:tcPr>
          <w:p w:rsidR="001D0592" w:rsidRPr="00B02722" w:rsidRDefault="002211AF" w:rsidP="0055699D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</w:t>
            </w:r>
            <w:r w:rsidR="001D0592" w:rsidRPr="00B02722">
              <w:rPr>
                <w:b w:val="0"/>
                <w:iCs/>
                <w:szCs w:val="22"/>
                <w:u w:val="none"/>
              </w:rPr>
              <w:t>-11</w:t>
            </w:r>
          </w:p>
        </w:tc>
        <w:tc>
          <w:tcPr>
            <w:tcW w:w="523" w:type="pct"/>
          </w:tcPr>
          <w:p w:rsidR="001D0592" w:rsidRPr="00B02722" w:rsidRDefault="001D0592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1D0592" w:rsidRPr="00B02722" w:rsidRDefault="001D0592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1D0592" w:rsidRPr="00B02722" w:rsidRDefault="001D0592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1D0592" w:rsidRPr="00F05E55" w:rsidTr="002F74A8">
        <w:trPr>
          <w:trHeight w:hRule="exact" w:val="284"/>
          <w:jc w:val="center"/>
        </w:trPr>
        <w:tc>
          <w:tcPr>
            <w:tcW w:w="441" w:type="pct"/>
          </w:tcPr>
          <w:p w:rsidR="001D0592" w:rsidRPr="00B02722" w:rsidRDefault="001D0592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12</w:t>
            </w:r>
          </w:p>
        </w:tc>
        <w:tc>
          <w:tcPr>
            <w:tcW w:w="2693" w:type="pct"/>
            <w:vAlign w:val="center"/>
          </w:tcPr>
          <w:p w:rsidR="001D0592" w:rsidRPr="00B02722" w:rsidRDefault="00AC5140" w:rsidP="00AC5140">
            <w:pPr>
              <w:pStyle w:val="Nadpis7"/>
            </w:pPr>
            <w:r w:rsidRPr="00B02722">
              <w:rPr>
                <w:sz w:val="22"/>
                <w:szCs w:val="22"/>
              </w:rPr>
              <w:t>Jednopólové schéma rozvaděče ROV 1</w:t>
            </w:r>
          </w:p>
        </w:tc>
        <w:tc>
          <w:tcPr>
            <w:tcW w:w="1045" w:type="pct"/>
          </w:tcPr>
          <w:p w:rsidR="001D0592" w:rsidRPr="00B02722" w:rsidRDefault="002211AF" w:rsidP="0055699D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</w:t>
            </w:r>
            <w:r w:rsidR="001D0592" w:rsidRPr="00B02722">
              <w:rPr>
                <w:b w:val="0"/>
                <w:iCs/>
                <w:szCs w:val="22"/>
                <w:u w:val="none"/>
              </w:rPr>
              <w:t>-12</w:t>
            </w:r>
          </w:p>
        </w:tc>
        <w:tc>
          <w:tcPr>
            <w:tcW w:w="523" w:type="pct"/>
          </w:tcPr>
          <w:p w:rsidR="001D0592" w:rsidRPr="00B02722" w:rsidRDefault="00824489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1D0592" w:rsidRPr="00B02722" w:rsidRDefault="001D0592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1D0592" w:rsidRPr="00B02722" w:rsidRDefault="001D0592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2C3BE9" w:rsidRPr="00F9720A" w:rsidTr="002F74A8">
        <w:trPr>
          <w:trHeight w:hRule="exact" w:val="284"/>
          <w:jc w:val="center"/>
        </w:trPr>
        <w:tc>
          <w:tcPr>
            <w:tcW w:w="441" w:type="pct"/>
          </w:tcPr>
          <w:p w:rsidR="002C3BE9" w:rsidRPr="00B02722" w:rsidRDefault="00C547C7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</w:t>
            </w:r>
            <w:r w:rsidR="00FE1719" w:rsidRPr="00B02722">
              <w:rPr>
                <w:b w:val="0"/>
                <w:szCs w:val="22"/>
                <w:u w:val="none"/>
              </w:rPr>
              <w:t>3</w:t>
            </w:r>
          </w:p>
        </w:tc>
        <w:tc>
          <w:tcPr>
            <w:tcW w:w="2693" w:type="pct"/>
            <w:vAlign w:val="center"/>
          </w:tcPr>
          <w:p w:rsidR="002C3BE9" w:rsidRPr="00B02722" w:rsidRDefault="00AC5140" w:rsidP="00D43AFB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 ROV 2</w:t>
            </w:r>
          </w:p>
        </w:tc>
        <w:tc>
          <w:tcPr>
            <w:tcW w:w="1045" w:type="pct"/>
          </w:tcPr>
          <w:p w:rsidR="002C3BE9" w:rsidRPr="00B02722" w:rsidRDefault="002211AF" w:rsidP="0055699D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</w:t>
            </w:r>
            <w:r w:rsidR="00C547C7" w:rsidRPr="00B02722">
              <w:rPr>
                <w:b w:val="0"/>
                <w:iCs/>
                <w:szCs w:val="22"/>
                <w:u w:val="none"/>
              </w:rPr>
              <w:t>-1</w:t>
            </w:r>
            <w:r w:rsidR="00224173" w:rsidRPr="00B02722">
              <w:rPr>
                <w:b w:val="0"/>
                <w:iCs/>
                <w:szCs w:val="22"/>
                <w:u w:val="none"/>
              </w:rPr>
              <w:t>3</w:t>
            </w:r>
          </w:p>
        </w:tc>
        <w:tc>
          <w:tcPr>
            <w:tcW w:w="523" w:type="pct"/>
          </w:tcPr>
          <w:p w:rsidR="002C3BE9" w:rsidRPr="00B02722" w:rsidRDefault="00C41056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2C3BE9" w:rsidRPr="00B02722" w:rsidRDefault="00C547C7" w:rsidP="0055699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C547C7" w:rsidRPr="00B47A55" w:rsidTr="002F74A8">
        <w:trPr>
          <w:trHeight w:hRule="exact" w:val="284"/>
          <w:jc w:val="center"/>
        </w:trPr>
        <w:tc>
          <w:tcPr>
            <w:tcW w:w="441" w:type="pct"/>
          </w:tcPr>
          <w:p w:rsidR="00C547C7" w:rsidRPr="00B02722" w:rsidRDefault="00224173" w:rsidP="0053580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14</w:t>
            </w:r>
          </w:p>
        </w:tc>
        <w:tc>
          <w:tcPr>
            <w:tcW w:w="2693" w:type="pct"/>
            <w:vAlign w:val="center"/>
          </w:tcPr>
          <w:p w:rsidR="00C547C7" w:rsidRPr="00B02722" w:rsidRDefault="00AC5140" w:rsidP="00C944D3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 ROV 3</w:t>
            </w:r>
          </w:p>
        </w:tc>
        <w:tc>
          <w:tcPr>
            <w:tcW w:w="1045" w:type="pct"/>
          </w:tcPr>
          <w:p w:rsidR="00C547C7" w:rsidRPr="00B02722" w:rsidRDefault="002211AF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SO01</w:t>
            </w:r>
            <w:r w:rsidR="00224173" w:rsidRPr="00B02722">
              <w:rPr>
                <w:b w:val="0"/>
                <w:szCs w:val="22"/>
                <w:u w:val="none"/>
              </w:rPr>
              <w:t>-14</w:t>
            </w:r>
          </w:p>
          <w:p w:rsidR="00224173" w:rsidRPr="00B02722" w:rsidRDefault="00224173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  <w:tc>
          <w:tcPr>
            <w:tcW w:w="523" w:type="pct"/>
          </w:tcPr>
          <w:p w:rsidR="00C547C7" w:rsidRPr="00B02722" w:rsidRDefault="00C547C7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C547C7" w:rsidRPr="00B02722" w:rsidRDefault="00C547C7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C547C7" w:rsidRPr="00B02722" w:rsidRDefault="00C547C7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C547C7" w:rsidRPr="00624BBE" w:rsidTr="002F74A8">
        <w:trPr>
          <w:trHeight w:hRule="exact" w:val="284"/>
          <w:jc w:val="center"/>
        </w:trPr>
        <w:tc>
          <w:tcPr>
            <w:tcW w:w="441" w:type="pct"/>
            <w:shd w:val="clear" w:color="auto" w:fill="auto"/>
          </w:tcPr>
          <w:p w:rsidR="00C547C7" w:rsidRPr="00B02722" w:rsidRDefault="00224173" w:rsidP="0053580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15</w:t>
            </w:r>
          </w:p>
        </w:tc>
        <w:tc>
          <w:tcPr>
            <w:tcW w:w="2693" w:type="pct"/>
            <w:shd w:val="clear" w:color="auto" w:fill="auto"/>
            <w:vAlign w:val="center"/>
          </w:tcPr>
          <w:p w:rsidR="00C547C7" w:rsidRPr="00B02722" w:rsidRDefault="00AC5140" w:rsidP="0053580F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 ROV 4</w:t>
            </w:r>
          </w:p>
        </w:tc>
        <w:tc>
          <w:tcPr>
            <w:tcW w:w="1045" w:type="pct"/>
            <w:shd w:val="clear" w:color="auto" w:fill="auto"/>
          </w:tcPr>
          <w:p w:rsidR="00C547C7" w:rsidRPr="00B02722" w:rsidRDefault="002211AF" w:rsidP="0053580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</w:t>
            </w:r>
            <w:r w:rsidR="00224173" w:rsidRPr="00B02722">
              <w:rPr>
                <w:b w:val="0"/>
                <w:iCs/>
                <w:szCs w:val="22"/>
                <w:u w:val="none"/>
              </w:rPr>
              <w:t>-15</w:t>
            </w:r>
          </w:p>
        </w:tc>
        <w:tc>
          <w:tcPr>
            <w:tcW w:w="523" w:type="pct"/>
            <w:shd w:val="clear" w:color="auto" w:fill="auto"/>
          </w:tcPr>
          <w:p w:rsidR="00C547C7" w:rsidRPr="00B02722" w:rsidRDefault="00624BBE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  <w:shd w:val="clear" w:color="auto" w:fill="auto"/>
          </w:tcPr>
          <w:p w:rsidR="00C547C7" w:rsidRPr="00B02722" w:rsidRDefault="00C547C7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C547C7" w:rsidRPr="00B02722" w:rsidRDefault="00C547C7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AC5140" w:rsidRPr="00F9720A" w:rsidTr="002F74A8">
        <w:trPr>
          <w:trHeight w:hRule="exact" w:val="284"/>
          <w:jc w:val="center"/>
        </w:trPr>
        <w:tc>
          <w:tcPr>
            <w:tcW w:w="441" w:type="pct"/>
          </w:tcPr>
          <w:p w:rsidR="00AC5140" w:rsidRPr="00B02722" w:rsidRDefault="00AC5140" w:rsidP="0053580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16</w:t>
            </w:r>
          </w:p>
        </w:tc>
        <w:tc>
          <w:tcPr>
            <w:tcW w:w="2693" w:type="pct"/>
            <w:vAlign w:val="center"/>
          </w:tcPr>
          <w:p w:rsidR="00AC5140" w:rsidRPr="00B02722" w:rsidRDefault="00C93158" w:rsidP="009F2AF7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NEOBSAZENO</w:t>
            </w:r>
          </w:p>
        </w:tc>
        <w:tc>
          <w:tcPr>
            <w:tcW w:w="1045" w:type="pct"/>
          </w:tcPr>
          <w:p w:rsidR="00AC5140" w:rsidRPr="00B02722" w:rsidRDefault="00AC5140" w:rsidP="0053580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SO01-16</w:t>
            </w:r>
          </w:p>
        </w:tc>
        <w:tc>
          <w:tcPr>
            <w:tcW w:w="523" w:type="pct"/>
          </w:tcPr>
          <w:p w:rsidR="00AC5140" w:rsidRPr="00B02722" w:rsidRDefault="00AC5140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AC5140" w:rsidRPr="00B02722" w:rsidRDefault="00AC5140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AC5140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AC5140" w:rsidRPr="00B02722" w:rsidRDefault="00AC5140" w:rsidP="0053580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17</w:t>
            </w:r>
          </w:p>
        </w:tc>
        <w:tc>
          <w:tcPr>
            <w:tcW w:w="2693" w:type="pct"/>
            <w:vAlign w:val="center"/>
          </w:tcPr>
          <w:p w:rsidR="00AC5140" w:rsidRPr="00B02722" w:rsidRDefault="00AF2B89" w:rsidP="009F2AF7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</w:t>
            </w:r>
            <w:r w:rsidR="00F27190">
              <w:rPr>
                <w:sz w:val="22"/>
                <w:szCs w:val="22"/>
              </w:rPr>
              <w:t xml:space="preserve"> KS 4</w:t>
            </w:r>
          </w:p>
        </w:tc>
        <w:tc>
          <w:tcPr>
            <w:tcW w:w="1045" w:type="pct"/>
          </w:tcPr>
          <w:p w:rsidR="00AC5140" w:rsidRPr="00B02722" w:rsidRDefault="00AC5140" w:rsidP="0053580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SO01-17</w:t>
            </w:r>
          </w:p>
        </w:tc>
        <w:tc>
          <w:tcPr>
            <w:tcW w:w="523" w:type="pct"/>
          </w:tcPr>
          <w:p w:rsidR="00AC5140" w:rsidRPr="00B02722" w:rsidRDefault="001A1118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AC5140" w:rsidRPr="00B02722" w:rsidRDefault="00AC5140" w:rsidP="0053580F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AC5140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AC5140" w:rsidRPr="00B02722" w:rsidRDefault="00AC5140" w:rsidP="0053580F">
            <w:pPr>
              <w:spacing w:line="360" w:lineRule="auto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18</w:t>
            </w:r>
          </w:p>
        </w:tc>
        <w:tc>
          <w:tcPr>
            <w:tcW w:w="2693" w:type="pct"/>
            <w:vAlign w:val="center"/>
          </w:tcPr>
          <w:p w:rsidR="00AC5140" w:rsidRPr="00B02722" w:rsidRDefault="00AF2B89" w:rsidP="00AC5140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</w:t>
            </w:r>
            <w:r w:rsidR="00F27190">
              <w:rPr>
                <w:sz w:val="22"/>
                <w:szCs w:val="22"/>
              </w:rPr>
              <w:t xml:space="preserve"> KS 26</w:t>
            </w:r>
          </w:p>
        </w:tc>
        <w:tc>
          <w:tcPr>
            <w:tcW w:w="1045" w:type="pct"/>
          </w:tcPr>
          <w:p w:rsidR="00AC5140" w:rsidRPr="00B02722" w:rsidRDefault="00AC5140" w:rsidP="00C52599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SO01-18</w:t>
            </w:r>
          </w:p>
        </w:tc>
        <w:tc>
          <w:tcPr>
            <w:tcW w:w="523" w:type="pct"/>
          </w:tcPr>
          <w:p w:rsidR="00AC5140" w:rsidRPr="00B02722" w:rsidRDefault="001A1118" w:rsidP="00AC4197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AC5140" w:rsidRPr="00B02722" w:rsidRDefault="00AC5140" w:rsidP="00AC4197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AC5140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AC5140" w:rsidRPr="005C4B9A" w:rsidRDefault="00AC5140" w:rsidP="00F32658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19</w:t>
            </w:r>
          </w:p>
        </w:tc>
        <w:tc>
          <w:tcPr>
            <w:tcW w:w="2693" w:type="pct"/>
            <w:vAlign w:val="center"/>
          </w:tcPr>
          <w:p w:rsidR="00AC5140" w:rsidRPr="00B02722" w:rsidRDefault="00AF2B89" w:rsidP="00AC5140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</w:t>
            </w:r>
            <w:r w:rsidR="00F27190">
              <w:rPr>
                <w:sz w:val="22"/>
                <w:szCs w:val="22"/>
              </w:rPr>
              <w:t xml:space="preserve"> KS 44 (RSO1)</w:t>
            </w:r>
          </w:p>
        </w:tc>
        <w:tc>
          <w:tcPr>
            <w:tcW w:w="1045" w:type="pct"/>
          </w:tcPr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SO01-1</w:t>
            </w:r>
            <w:r>
              <w:rPr>
                <w:b w:val="0"/>
                <w:iCs/>
                <w:szCs w:val="22"/>
                <w:u w:val="none"/>
              </w:rPr>
              <w:t>9</w:t>
            </w:r>
          </w:p>
        </w:tc>
        <w:tc>
          <w:tcPr>
            <w:tcW w:w="523" w:type="pct"/>
          </w:tcPr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AC5140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AC5140" w:rsidRPr="005C4B9A" w:rsidRDefault="00AC5140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20</w:t>
            </w:r>
          </w:p>
        </w:tc>
        <w:tc>
          <w:tcPr>
            <w:tcW w:w="2693" w:type="pct"/>
            <w:vAlign w:val="center"/>
          </w:tcPr>
          <w:p w:rsidR="00AC5140" w:rsidRPr="00B02722" w:rsidRDefault="00AF2B89" w:rsidP="009F2AF7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Jednopólové schéma rozvaděče</w:t>
            </w:r>
            <w:r w:rsidR="00F27190">
              <w:rPr>
                <w:sz w:val="22"/>
                <w:szCs w:val="22"/>
              </w:rPr>
              <w:t xml:space="preserve"> KS 55</w:t>
            </w:r>
          </w:p>
        </w:tc>
        <w:tc>
          <w:tcPr>
            <w:tcW w:w="1045" w:type="pct"/>
          </w:tcPr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20</w:t>
            </w:r>
          </w:p>
        </w:tc>
        <w:tc>
          <w:tcPr>
            <w:tcW w:w="523" w:type="pct"/>
          </w:tcPr>
          <w:p w:rsidR="00AC5140" w:rsidRPr="00B02722" w:rsidRDefault="001A1118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AC5140" w:rsidRPr="00B02722" w:rsidRDefault="00AC5140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5C4B9A" w:rsidRDefault="009655CA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21</w:t>
            </w:r>
          </w:p>
        </w:tc>
        <w:tc>
          <w:tcPr>
            <w:tcW w:w="2693" w:type="pct"/>
            <w:vAlign w:val="center"/>
          </w:tcPr>
          <w:p w:rsidR="009655CA" w:rsidRPr="00B02722" w:rsidRDefault="002F74A8" w:rsidP="00B86656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Základy stožárů 26m</w:t>
            </w:r>
          </w:p>
        </w:tc>
        <w:tc>
          <w:tcPr>
            <w:tcW w:w="1045" w:type="pct"/>
          </w:tcPr>
          <w:p w:rsidR="009655CA" w:rsidRPr="00B02722" w:rsidRDefault="009655CA" w:rsidP="00AC5140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21</w:t>
            </w:r>
          </w:p>
        </w:tc>
        <w:tc>
          <w:tcPr>
            <w:tcW w:w="523" w:type="pct"/>
          </w:tcPr>
          <w:p w:rsidR="009655CA" w:rsidRPr="00B02722" w:rsidRDefault="009374A0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1</w:t>
            </w:r>
          </w:p>
        </w:tc>
        <w:tc>
          <w:tcPr>
            <w:tcW w:w="297" w:type="pct"/>
          </w:tcPr>
          <w:p w:rsidR="009655CA" w:rsidRPr="00B02722" w:rsidRDefault="009655CA" w:rsidP="0052040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5C4B9A" w:rsidRDefault="009655CA" w:rsidP="00200B1F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22</w:t>
            </w:r>
          </w:p>
        </w:tc>
        <w:tc>
          <w:tcPr>
            <w:tcW w:w="2693" w:type="pct"/>
            <w:vAlign w:val="center"/>
          </w:tcPr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Rozvaděče ROV (pohled)</w:t>
            </w:r>
          </w:p>
        </w:tc>
        <w:tc>
          <w:tcPr>
            <w:tcW w:w="1045" w:type="pct"/>
          </w:tcPr>
          <w:p w:rsidR="009655CA" w:rsidRPr="00B02722" w:rsidRDefault="009655CA" w:rsidP="00236EEA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22</w:t>
            </w:r>
          </w:p>
        </w:tc>
        <w:tc>
          <w:tcPr>
            <w:tcW w:w="523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5C4B9A" w:rsidRDefault="009655CA" w:rsidP="008278F2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23</w:t>
            </w:r>
          </w:p>
        </w:tc>
        <w:tc>
          <w:tcPr>
            <w:tcW w:w="2693" w:type="pct"/>
            <w:vAlign w:val="center"/>
          </w:tcPr>
          <w:p w:rsidR="009655CA" w:rsidRPr="00B02722" w:rsidRDefault="002F74A8" w:rsidP="00B86656">
            <w:pPr>
              <w:pStyle w:val="Nadpis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NEOBSAZENO</w:t>
            </w:r>
          </w:p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</w:p>
        </w:tc>
        <w:tc>
          <w:tcPr>
            <w:tcW w:w="1045" w:type="pct"/>
          </w:tcPr>
          <w:p w:rsidR="009655CA" w:rsidRPr="005C4B9A" w:rsidRDefault="009655CA" w:rsidP="008278F2">
            <w:pPr>
              <w:spacing w:line="360" w:lineRule="auto"/>
              <w:jc w:val="center"/>
              <w:rPr>
                <w:b w:val="0"/>
                <w:iCs/>
                <w:color w:val="FF0000"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23</w:t>
            </w:r>
          </w:p>
        </w:tc>
        <w:tc>
          <w:tcPr>
            <w:tcW w:w="523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</w:t>
            </w:r>
          </w:p>
        </w:tc>
        <w:tc>
          <w:tcPr>
            <w:tcW w:w="297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5C4B9A" w:rsidRDefault="009655CA" w:rsidP="00AA4AB2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24</w:t>
            </w:r>
          </w:p>
        </w:tc>
        <w:tc>
          <w:tcPr>
            <w:tcW w:w="2693" w:type="pct"/>
            <w:vAlign w:val="center"/>
          </w:tcPr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Výpočet osvětlení</w:t>
            </w:r>
          </w:p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</w:p>
        </w:tc>
        <w:tc>
          <w:tcPr>
            <w:tcW w:w="1045" w:type="pct"/>
          </w:tcPr>
          <w:p w:rsidR="009655CA" w:rsidRPr="005C4B9A" w:rsidRDefault="009655CA" w:rsidP="00AA4AB2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24</w:t>
            </w:r>
          </w:p>
        </w:tc>
        <w:tc>
          <w:tcPr>
            <w:tcW w:w="523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3</w:t>
            </w:r>
          </w:p>
        </w:tc>
        <w:tc>
          <w:tcPr>
            <w:tcW w:w="297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5C4B9A" w:rsidRDefault="009655CA" w:rsidP="004306DF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25</w:t>
            </w:r>
          </w:p>
        </w:tc>
        <w:tc>
          <w:tcPr>
            <w:tcW w:w="2693" w:type="pct"/>
            <w:vAlign w:val="center"/>
          </w:tcPr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 xml:space="preserve">Situace </w:t>
            </w:r>
            <w:r>
              <w:rPr>
                <w:sz w:val="22"/>
                <w:szCs w:val="22"/>
              </w:rPr>
              <w:t>–</w:t>
            </w:r>
            <w:r w:rsidRPr="00B02722">
              <w:rPr>
                <w:sz w:val="22"/>
                <w:szCs w:val="22"/>
              </w:rPr>
              <w:t xml:space="preserve"> izoluxy</w:t>
            </w:r>
            <w:r>
              <w:rPr>
                <w:sz w:val="22"/>
                <w:szCs w:val="22"/>
              </w:rPr>
              <w:t xml:space="preserve"> (</w:t>
            </w:r>
            <w:r w:rsidR="002F74A8">
              <w:rPr>
                <w:sz w:val="22"/>
                <w:szCs w:val="22"/>
              </w:rPr>
              <w:t>0část+</w:t>
            </w:r>
            <w:r>
              <w:rPr>
                <w:sz w:val="22"/>
                <w:szCs w:val="22"/>
              </w:rPr>
              <w:t>1část+2 část)</w:t>
            </w:r>
          </w:p>
        </w:tc>
        <w:tc>
          <w:tcPr>
            <w:tcW w:w="1045" w:type="pct"/>
          </w:tcPr>
          <w:p w:rsidR="009655CA" w:rsidRPr="005C4B9A" w:rsidRDefault="009655CA" w:rsidP="004306D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25</w:t>
            </w:r>
          </w:p>
        </w:tc>
        <w:tc>
          <w:tcPr>
            <w:tcW w:w="523" w:type="pct"/>
          </w:tcPr>
          <w:p w:rsidR="009655CA" w:rsidRPr="00B02722" w:rsidRDefault="002F74A8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6+</w:t>
            </w:r>
            <w:r w:rsidR="009655CA">
              <w:rPr>
                <w:b w:val="0"/>
                <w:szCs w:val="22"/>
                <w:u w:val="none"/>
              </w:rPr>
              <w:t>6+7</w:t>
            </w:r>
          </w:p>
        </w:tc>
        <w:tc>
          <w:tcPr>
            <w:tcW w:w="297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B4F26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855713" w:rsidRDefault="009655CA" w:rsidP="004306DF">
            <w:pPr>
              <w:spacing w:line="360" w:lineRule="auto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26</w:t>
            </w:r>
          </w:p>
        </w:tc>
        <w:tc>
          <w:tcPr>
            <w:tcW w:w="2693" w:type="pct"/>
            <w:vAlign w:val="center"/>
          </w:tcPr>
          <w:p w:rsidR="009655CA" w:rsidRPr="00B02722" w:rsidRDefault="009655CA" w:rsidP="00B86656">
            <w:pPr>
              <w:pStyle w:val="Nadpis7"/>
              <w:rPr>
                <w:sz w:val="22"/>
                <w:szCs w:val="22"/>
              </w:rPr>
            </w:pPr>
            <w:r w:rsidRPr="00B02722">
              <w:rPr>
                <w:sz w:val="22"/>
                <w:szCs w:val="22"/>
              </w:rPr>
              <w:t>Výkaz výměr</w:t>
            </w:r>
          </w:p>
        </w:tc>
        <w:tc>
          <w:tcPr>
            <w:tcW w:w="1045" w:type="pct"/>
          </w:tcPr>
          <w:p w:rsidR="009655CA" w:rsidRPr="00855713" w:rsidRDefault="009655CA" w:rsidP="004306DF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  <w:r w:rsidRPr="00B02722">
              <w:rPr>
                <w:b w:val="0"/>
                <w:iCs/>
                <w:szCs w:val="22"/>
                <w:u w:val="none"/>
              </w:rPr>
              <w:t>SO01-</w:t>
            </w:r>
            <w:r>
              <w:rPr>
                <w:b w:val="0"/>
                <w:iCs/>
                <w:szCs w:val="22"/>
                <w:u w:val="none"/>
              </w:rPr>
              <w:t>26</w:t>
            </w:r>
          </w:p>
        </w:tc>
        <w:tc>
          <w:tcPr>
            <w:tcW w:w="523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>
              <w:rPr>
                <w:b w:val="0"/>
                <w:szCs w:val="22"/>
                <w:u w:val="none"/>
              </w:rPr>
              <w:t>74</w:t>
            </w:r>
          </w:p>
        </w:tc>
        <w:tc>
          <w:tcPr>
            <w:tcW w:w="297" w:type="pct"/>
          </w:tcPr>
          <w:p w:rsidR="009655CA" w:rsidRPr="00B02722" w:rsidRDefault="009655CA" w:rsidP="000A515D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  <w:r w:rsidRPr="00B02722">
              <w:rPr>
                <w:b w:val="0"/>
                <w:szCs w:val="22"/>
                <w:u w:val="none"/>
              </w:rPr>
              <w:t>3</w:t>
            </w: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855713" w:rsidRDefault="009655CA" w:rsidP="00531058">
            <w:pPr>
              <w:spacing w:line="360" w:lineRule="auto"/>
              <w:rPr>
                <w:b w:val="0"/>
                <w:szCs w:val="22"/>
                <w:u w:val="none"/>
              </w:rPr>
            </w:pPr>
          </w:p>
        </w:tc>
        <w:tc>
          <w:tcPr>
            <w:tcW w:w="2693" w:type="pct"/>
            <w:vAlign w:val="center"/>
          </w:tcPr>
          <w:p w:rsidR="009655CA" w:rsidRPr="00B02722" w:rsidRDefault="009655CA" w:rsidP="006E5E7A">
            <w:pPr>
              <w:pStyle w:val="Nadpis7"/>
              <w:rPr>
                <w:sz w:val="22"/>
                <w:szCs w:val="22"/>
              </w:rPr>
            </w:pPr>
          </w:p>
        </w:tc>
        <w:tc>
          <w:tcPr>
            <w:tcW w:w="1045" w:type="pct"/>
          </w:tcPr>
          <w:p w:rsidR="009655CA" w:rsidRPr="00855713" w:rsidRDefault="009655CA" w:rsidP="00531058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</w:p>
        </w:tc>
        <w:tc>
          <w:tcPr>
            <w:tcW w:w="523" w:type="pct"/>
          </w:tcPr>
          <w:p w:rsidR="009655CA" w:rsidRPr="00B02722" w:rsidRDefault="009655CA" w:rsidP="00D1193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  <w:tc>
          <w:tcPr>
            <w:tcW w:w="297" w:type="pct"/>
          </w:tcPr>
          <w:p w:rsidR="009655CA" w:rsidRPr="00B02722" w:rsidRDefault="009655CA" w:rsidP="00D1193E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855713" w:rsidRDefault="009655CA" w:rsidP="00531058">
            <w:pPr>
              <w:spacing w:line="360" w:lineRule="auto"/>
              <w:rPr>
                <w:b w:val="0"/>
                <w:szCs w:val="22"/>
                <w:u w:val="none"/>
              </w:rPr>
            </w:pPr>
          </w:p>
        </w:tc>
        <w:tc>
          <w:tcPr>
            <w:tcW w:w="2693" w:type="pct"/>
            <w:vAlign w:val="center"/>
          </w:tcPr>
          <w:p w:rsidR="009655CA" w:rsidRPr="00B02722" w:rsidRDefault="009655CA" w:rsidP="006E5E7A">
            <w:pPr>
              <w:pStyle w:val="Nadpis7"/>
              <w:rPr>
                <w:sz w:val="22"/>
                <w:szCs w:val="22"/>
              </w:rPr>
            </w:pPr>
          </w:p>
        </w:tc>
        <w:tc>
          <w:tcPr>
            <w:tcW w:w="1045" w:type="pct"/>
          </w:tcPr>
          <w:p w:rsidR="009655CA" w:rsidRPr="00855713" w:rsidRDefault="009655CA" w:rsidP="00531058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</w:p>
        </w:tc>
        <w:tc>
          <w:tcPr>
            <w:tcW w:w="523" w:type="pct"/>
          </w:tcPr>
          <w:p w:rsidR="009655CA" w:rsidRPr="00B02722" w:rsidRDefault="009655CA" w:rsidP="00F00C25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  <w:tc>
          <w:tcPr>
            <w:tcW w:w="297" w:type="pct"/>
          </w:tcPr>
          <w:p w:rsidR="009655CA" w:rsidRPr="00B02722" w:rsidRDefault="009655CA" w:rsidP="00F00C25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  <w:tr w:rsidR="009655CA" w:rsidRPr="00855713" w:rsidTr="002F74A8">
        <w:trPr>
          <w:trHeight w:hRule="exact" w:val="284"/>
          <w:jc w:val="center"/>
        </w:trPr>
        <w:tc>
          <w:tcPr>
            <w:tcW w:w="441" w:type="pct"/>
          </w:tcPr>
          <w:p w:rsidR="009655CA" w:rsidRPr="00855713" w:rsidRDefault="009655CA" w:rsidP="00531058">
            <w:pPr>
              <w:spacing w:line="360" w:lineRule="auto"/>
              <w:rPr>
                <w:b w:val="0"/>
                <w:szCs w:val="22"/>
                <w:u w:val="none"/>
              </w:rPr>
            </w:pPr>
          </w:p>
        </w:tc>
        <w:tc>
          <w:tcPr>
            <w:tcW w:w="2693" w:type="pct"/>
            <w:vAlign w:val="center"/>
          </w:tcPr>
          <w:p w:rsidR="009655CA" w:rsidRPr="00B02722" w:rsidRDefault="009655CA" w:rsidP="006E5E7A">
            <w:pPr>
              <w:pStyle w:val="Nadpis7"/>
              <w:rPr>
                <w:sz w:val="22"/>
                <w:szCs w:val="22"/>
              </w:rPr>
            </w:pPr>
          </w:p>
        </w:tc>
        <w:tc>
          <w:tcPr>
            <w:tcW w:w="1045" w:type="pct"/>
          </w:tcPr>
          <w:p w:rsidR="009655CA" w:rsidRPr="00855713" w:rsidRDefault="009655CA" w:rsidP="00531058">
            <w:pPr>
              <w:spacing w:line="360" w:lineRule="auto"/>
              <w:jc w:val="center"/>
              <w:rPr>
                <w:b w:val="0"/>
                <w:iCs/>
                <w:szCs w:val="22"/>
                <w:u w:val="none"/>
              </w:rPr>
            </w:pPr>
          </w:p>
        </w:tc>
        <w:tc>
          <w:tcPr>
            <w:tcW w:w="523" w:type="pct"/>
          </w:tcPr>
          <w:p w:rsidR="009655CA" w:rsidRPr="00B02722" w:rsidRDefault="009655CA" w:rsidP="000C2A15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  <w:tc>
          <w:tcPr>
            <w:tcW w:w="297" w:type="pct"/>
          </w:tcPr>
          <w:p w:rsidR="009655CA" w:rsidRPr="00B02722" w:rsidRDefault="009655CA" w:rsidP="000C2A15">
            <w:pPr>
              <w:spacing w:line="360" w:lineRule="auto"/>
              <w:jc w:val="center"/>
              <w:rPr>
                <w:b w:val="0"/>
                <w:szCs w:val="22"/>
                <w:u w:val="none"/>
              </w:rPr>
            </w:pPr>
          </w:p>
        </w:tc>
      </w:tr>
    </w:tbl>
    <w:p w:rsidR="00247E7D" w:rsidRPr="001A1118" w:rsidRDefault="00247E7D" w:rsidP="001A1118">
      <w:pPr>
        <w:spacing w:line="360" w:lineRule="auto"/>
        <w:rPr>
          <w:b w:val="0"/>
          <w:szCs w:val="22"/>
          <w:u w:val="none"/>
        </w:rPr>
      </w:pPr>
    </w:p>
    <w:sectPr w:rsidR="00247E7D" w:rsidRPr="001A1118" w:rsidSect="00566A3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D09" w:rsidRDefault="007F3D09">
      <w:r>
        <w:separator/>
      </w:r>
    </w:p>
  </w:endnote>
  <w:endnote w:type="continuationSeparator" w:id="0">
    <w:p w:rsidR="007F3D09" w:rsidRDefault="007F3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36" w:rsidRDefault="00824336">
    <w:pPr>
      <w:pStyle w:val="Zpat"/>
      <w:rPr>
        <w:b w:val="0"/>
        <w:bCs w:val="0"/>
        <w:u w:val="none"/>
      </w:rPr>
    </w:pPr>
    <w:r>
      <w:rPr>
        <w:b w:val="0"/>
        <w:bCs w:val="0"/>
        <w:u w:val="none"/>
      </w:rPr>
      <w:t>Archivní číslo</w:t>
    </w:r>
    <w:r>
      <w:rPr>
        <w:b w:val="0"/>
        <w:bCs w:val="0"/>
        <w:u w:val="none"/>
      </w:rPr>
      <w:tab/>
    </w:r>
    <w:r>
      <w:rPr>
        <w:b w:val="0"/>
        <w:bCs w:val="0"/>
        <w:u w:val="none"/>
      </w:rPr>
      <w:tab/>
      <w:t>List číslo</w:t>
    </w:r>
  </w:p>
  <w:p w:rsidR="00824336" w:rsidRDefault="00824336">
    <w:pPr>
      <w:pStyle w:val="Zpat"/>
      <w:rPr>
        <w:b w:val="0"/>
        <w:bCs w:val="0"/>
        <w:u w:val="none"/>
      </w:rPr>
    </w:pPr>
    <w:r>
      <w:rPr>
        <w:b w:val="0"/>
        <w:iCs/>
        <w:szCs w:val="22"/>
        <w:u w:val="none"/>
      </w:rPr>
      <w:t>S</w:t>
    </w:r>
    <w:r w:rsidR="00D36C86">
      <w:rPr>
        <w:b w:val="0"/>
        <w:iCs/>
        <w:szCs w:val="22"/>
        <w:u w:val="none"/>
      </w:rPr>
      <w:t>O01</w:t>
    </w:r>
    <w:r w:rsidRPr="00AF6550">
      <w:rPr>
        <w:b w:val="0"/>
        <w:iCs/>
        <w:szCs w:val="22"/>
        <w:u w:val="none"/>
      </w:rPr>
      <w:t xml:space="preserve"> -</w:t>
    </w:r>
    <w:r>
      <w:rPr>
        <w:b w:val="0"/>
        <w:iCs/>
        <w:szCs w:val="22"/>
        <w:u w:val="none"/>
      </w:rPr>
      <w:t xml:space="preserve"> </w:t>
    </w:r>
    <w:r w:rsidRPr="00AF6550">
      <w:rPr>
        <w:b w:val="0"/>
        <w:iCs/>
        <w:szCs w:val="22"/>
        <w:u w:val="none"/>
      </w:rPr>
      <w:t>0</w:t>
    </w:r>
    <w:r>
      <w:rPr>
        <w:b w:val="0"/>
        <w:iCs/>
        <w:szCs w:val="22"/>
        <w:u w:val="none"/>
      </w:rPr>
      <w:t>1</w:t>
    </w:r>
    <w:r>
      <w:rPr>
        <w:b w:val="0"/>
        <w:bCs w:val="0"/>
        <w:u w:val="none"/>
      </w:rPr>
      <w:tab/>
    </w:r>
    <w:r>
      <w:rPr>
        <w:b w:val="0"/>
        <w:bCs w:val="0"/>
        <w:u w:val="none"/>
      </w:rPr>
      <w:tab/>
    </w:r>
    <w:r w:rsidR="002F3C28">
      <w:rPr>
        <w:rStyle w:val="slostrnky"/>
        <w:b w:val="0"/>
        <w:bCs w:val="0"/>
        <w:u w:val="none"/>
      </w:rPr>
      <w:fldChar w:fldCharType="begin"/>
    </w:r>
    <w:r>
      <w:rPr>
        <w:rStyle w:val="slostrnky"/>
        <w:b w:val="0"/>
        <w:bCs w:val="0"/>
        <w:u w:val="none"/>
      </w:rPr>
      <w:instrText xml:space="preserve"> PAGE </w:instrText>
    </w:r>
    <w:r w:rsidR="002F3C28">
      <w:rPr>
        <w:rStyle w:val="slostrnky"/>
        <w:b w:val="0"/>
        <w:bCs w:val="0"/>
        <w:u w:val="none"/>
      </w:rPr>
      <w:fldChar w:fldCharType="separate"/>
    </w:r>
    <w:r w:rsidR="00C93158">
      <w:rPr>
        <w:rStyle w:val="slostrnky"/>
        <w:b w:val="0"/>
        <w:bCs w:val="0"/>
        <w:noProof/>
        <w:u w:val="none"/>
      </w:rPr>
      <w:t>1</w:t>
    </w:r>
    <w:r w:rsidR="002F3C28">
      <w:rPr>
        <w:rStyle w:val="slostrnky"/>
        <w:b w:val="0"/>
        <w:bCs w:val="0"/>
        <w:u w:val="non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D09" w:rsidRDefault="007F3D09">
      <w:r>
        <w:separator/>
      </w:r>
    </w:p>
  </w:footnote>
  <w:footnote w:type="continuationSeparator" w:id="0">
    <w:p w:rsidR="007F3D09" w:rsidRDefault="007F3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BA1" w:rsidRPr="007A6BA1" w:rsidRDefault="007A6BA1" w:rsidP="00F82F11">
    <w:pPr>
      <w:rPr>
        <w:b w:val="0"/>
        <w:bCs w:val="0"/>
        <w:iCs/>
        <w:u w:val="none"/>
      </w:rPr>
    </w:pPr>
    <w:r w:rsidRPr="007A6BA1">
      <w:rPr>
        <w:b w:val="0"/>
        <w:bCs w:val="0"/>
        <w:iCs/>
        <w:u w:val="none"/>
      </w:rPr>
      <w:t>Oprava osvětlovacích věží žst. Frýdek-Místek</w:t>
    </w:r>
  </w:p>
  <w:p w:rsidR="00F82F11" w:rsidRPr="00F82F11" w:rsidRDefault="00D36C86" w:rsidP="00F82F11">
    <w:pPr>
      <w:rPr>
        <w:b w:val="0"/>
        <w:u w:val="none"/>
      </w:rPr>
    </w:pPr>
    <w:r>
      <w:rPr>
        <w:b w:val="0"/>
        <w:u w:val="none"/>
      </w:rPr>
      <w:t>SO01</w:t>
    </w:r>
    <w:r w:rsidR="00F82F11" w:rsidRPr="00F82F11">
      <w:rPr>
        <w:b w:val="0"/>
        <w:u w:val="none"/>
      </w:rPr>
      <w:t xml:space="preserve"> – Oprava osvětl</w:t>
    </w:r>
    <w:r w:rsidR="00A44732">
      <w:rPr>
        <w:b w:val="0"/>
        <w:u w:val="none"/>
      </w:rPr>
      <w:t>ovacích věží</w:t>
    </w:r>
  </w:p>
  <w:p w:rsidR="00824336" w:rsidRPr="00607144" w:rsidRDefault="00824336" w:rsidP="00F82F11">
    <w:pPr>
      <w:rPr>
        <w:b w:val="0"/>
        <w:u w:val="non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A3803"/>
    <w:multiLevelType w:val="hybridMultilevel"/>
    <w:tmpl w:val="9A6CCE4E"/>
    <w:lvl w:ilvl="0" w:tplc="FBEAC8F2">
      <w:numFmt w:val="bullet"/>
      <w:lvlText w:val="-"/>
      <w:lvlJc w:val="left"/>
      <w:pPr>
        <w:tabs>
          <w:tab w:val="num" w:pos="975"/>
        </w:tabs>
        <w:ind w:left="97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95"/>
        </w:tabs>
        <w:ind w:left="169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15"/>
        </w:tabs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35"/>
        </w:tabs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55"/>
        </w:tabs>
        <w:ind w:left="385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75"/>
        </w:tabs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95"/>
        </w:tabs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15"/>
        </w:tabs>
        <w:ind w:left="601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35"/>
        </w:tabs>
        <w:ind w:left="67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10"/>
  <w:drawingGridVerticalSpacing w:val="299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1B47"/>
    <w:rsid w:val="00004655"/>
    <w:rsid w:val="00007BDB"/>
    <w:rsid w:val="00030264"/>
    <w:rsid w:val="00040534"/>
    <w:rsid w:val="00043F88"/>
    <w:rsid w:val="00047508"/>
    <w:rsid w:val="000553A6"/>
    <w:rsid w:val="0006332C"/>
    <w:rsid w:val="00064F72"/>
    <w:rsid w:val="000661A0"/>
    <w:rsid w:val="0007079E"/>
    <w:rsid w:val="000734E5"/>
    <w:rsid w:val="000870AF"/>
    <w:rsid w:val="00093383"/>
    <w:rsid w:val="000A2EFD"/>
    <w:rsid w:val="000B10D5"/>
    <w:rsid w:val="000B13F9"/>
    <w:rsid w:val="000B264F"/>
    <w:rsid w:val="000C2263"/>
    <w:rsid w:val="000D2EFE"/>
    <w:rsid w:val="000D3ADC"/>
    <w:rsid w:val="000E1807"/>
    <w:rsid w:val="000F2E6D"/>
    <w:rsid w:val="000F377A"/>
    <w:rsid w:val="00111294"/>
    <w:rsid w:val="00113AB9"/>
    <w:rsid w:val="00130C15"/>
    <w:rsid w:val="00131320"/>
    <w:rsid w:val="00131D60"/>
    <w:rsid w:val="0015722F"/>
    <w:rsid w:val="00163DC8"/>
    <w:rsid w:val="00186712"/>
    <w:rsid w:val="00197882"/>
    <w:rsid w:val="001A1118"/>
    <w:rsid w:val="001B0CF5"/>
    <w:rsid w:val="001B397B"/>
    <w:rsid w:val="001C49ED"/>
    <w:rsid w:val="001C5CE2"/>
    <w:rsid w:val="001D0592"/>
    <w:rsid w:val="001D2B82"/>
    <w:rsid w:val="001E2399"/>
    <w:rsid w:val="001E4BF9"/>
    <w:rsid w:val="001E4DCC"/>
    <w:rsid w:val="001F1F06"/>
    <w:rsid w:val="00200B1F"/>
    <w:rsid w:val="002014B3"/>
    <w:rsid w:val="002067E7"/>
    <w:rsid w:val="00210FFB"/>
    <w:rsid w:val="00212DCF"/>
    <w:rsid w:val="002130B1"/>
    <w:rsid w:val="002211AF"/>
    <w:rsid w:val="00222D00"/>
    <w:rsid w:val="00224173"/>
    <w:rsid w:val="002275AF"/>
    <w:rsid w:val="00227BC5"/>
    <w:rsid w:val="00230A60"/>
    <w:rsid w:val="00237624"/>
    <w:rsid w:val="002445E2"/>
    <w:rsid w:val="00247E7D"/>
    <w:rsid w:val="00271CE4"/>
    <w:rsid w:val="00275499"/>
    <w:rsid w:val="002759AE"/>
    <w:rsid w:val="00281B47"/>
    <w:rsid w:val="00281FDB"/>
    <w:rsid w:val="00291C6D"/>
    <w:rsid w:val="0029323D"/>
    <w:rsid w:val="002945E0"/>
    <w:rsid w:val="002978F2"/>
    <w:rsid w:val="002B4F1E"/>
    <w:rsid w:val="002B5FAE"/>
    <w:rsid w:val="002C294D"/>
    <w:rsid w:val="002C3BE9"/>
    <w:rsid w:val="002C5EC8"/>
    <w:rsid w:val="002C76FB"/>
    <w:rsid w:val="002D181D"/>
    <w:rsid w:val="002D3FA6"/>
    <w:rsid w:val="002E058C"/>
    <w:rsid w:val="002E2111"/>
    <w:rsid w:val="002E2951"/>
    <w:rsid w:val="002E319C"/>
    <w:rsid w:val="002E4217"/>
    <w:rsid w:val="002E5B5C"/>
    <w:rsid w:val="002F3C28"/>
    <w:rsid w:val="002F74A8"/>
    <w:rsid w:val="00301C95"/>
    <w:rsid w:val="00305BD4"/>
    <w:rsid w:val="00307551"/>
    <w:rsid w:val="003123DD"/>
    <w:rsid w:val="00327748"/>
    <w:rsid w:val="00337D3F"/>
    <w:rsid w:val="00346AC3"/>
    <w:rsid w:val="00347670"/>
    <w:rsid w:val="003507EC"/>
    <w:rsid w:val="00355577"/>
    <w:rsid w:val="003556EA"/>
    <w:rsid w:val="00361E79"/>
    <w:rsid w:val="00372488"/>
    <w:rsid w:val="0039314D"/>
    <w:rsid w:val="003952C4"/>
    <w:rsid w:val="003A0244"/>
    <w:rsid w:val="003A5AAC"/>
    <w:rsid w:val="003A6EC3"/>
    <w:rsid w:val="003A7DC8"/>
    <w:rsid w:val="003C58FD"/>
    <w:rsid w:val="003C590E"/>
    <w:rsid w:val="003E2998"/>
    <w:rsid w:val="003E5271"/>
    <w:rsid w:val="003E6FF1"/>
    <w:rsid w:val="003F16B6"/>
    <w:rsid w:val="003F1972"/>
    <w:rsid w:val="003F5948"/>
    <w:rsid w:val="004006CA"/>
    <w:rsid w:val="00402D34"/>
    <w:rsid w:val="0041360A"/>
    <w:rsid w:val="004306DF"/>
    <w:rsid w:val="00434D3F"/>
    <w:rsid w:val="00434FD1"/>
    <w:rsid w:val="004351D8"/>
    <w:rsid w:val="004477B5"/>
    <w:rsid w:val="0045518C"/>
    <w:rsid w:val="00460473"/>
    <w:rsid w:val="004700D9"/>
    <w:rsid w:val="00473E30"/>
    <w:rsid w:val="0047795A"/>
    <w:rsid w:val="00485282"/>
    <w:rsid w:val="00492438"/>
    <w:rsid w:val="00496783"/>
    <w:rsid w:val="004A6639"/>
    <w:rsid w:val="004B25FA"/>
    <w:rsid w:val="004B292D"/>
    <w:rsid w:val="004B3077"/>
    <w:rsid w:val="004B3627"/>
    <w:rsid w:val="004B3D2D"/>
    <w:rsid w:val="004B7898"/>
    <w:rsid w:val="004C03D8"/>
    <w:rsid w:val="004C7421"/>
    <w:rsid w:val="004D6DEA"/>
    <w:rsid w:val="004E0C43"/>
    <w:rsid w:val="004E2583"/>
    <w:rsid w:val="004E3D68"/>
    <w:rsid w:val="004E5828"/>
    <w:rsid w:val="004F0C90"/>
    <w:rsid w:val="004F7035"/>
    <w:rsid w:val="004F709C"/>
    <w:rsid w:val="004F7F5F"/>
    <w:rsid w:val="00502FB3"/>
    <w:rsid w:val="005044D0"/>
    <w:rsid w:val="00506D0B"/>
    <w:rsid w:val="005111FF"/>
    <w:rsid w:val="005120B9"/>
    <w:rsid w:val="00513A19"/>
    <w:rsid w:val="00522F5C"/>
    <w:rsid w:val="00527880"/>
    <w:rsid w:val="00531058"/>
    <w:rsid w:val="00532915"/>
    <w:rsid w:val="0053580F"/>
    <w:rsid w:val="005443D1"/>
    <w:rsid w:val="00552811"/>
    <w:rsid w:val="00555FE2"/>
    <w:rsid w:val="0055699D"/>
    <w:rsid w:val="00563BB1"/>
    <w:rsid w:val="00566A30"/>
    <w:rsid w:val="005851F0"/>
    <w:rsid w:val="00587D2D"/>
    <w:rsid w:val="00593659"/>
    <w:rsid w:val="00594027"/>
    <w:rsid w:val="005A56E0"/>
    <w:rsid w:val="005A69B2"/>
    <w:rsid w:val="005C4B9A"/>
    <w:rsid w:val="005C50B3"/>
    <w:rsid w:val="005C6BB7"/>
    <w:rsid w:val="005D0FFC"/>
    <w:rsid w:val="005D3A60"/>
    <w:rsid w:val="005D42A1"/>
    <w:rsid w:val="005D4792"/>
    <w:rsid w:val="005E1971"/>
    <w:rsid w:val="005E737E"/>
    <w:rsid w:val="005F0419"/>
    <w:rsid w:val="005F094B"/>
    <w:rsid w:val="005F3D0A"/>
    <w:rsid w:val="00600414"/>
    <w:rsid w:val="00607144"/>
    <w:rsid w:val="00624BBE"/>
    <w:rsid w:val="006304C7"/>
    <w:rsid w:val="00630CF3"/>
    <w:rsid w:val="00640A03"/>
    <w:rsid w:val="006476FA"/>
    <w:rsid w:val="00650684"/>
    <w:rsid w:val="00652589"/>
    <w:rsid w:val="00657EC5"/>
    <w:rsid w:val="00663BA9"/>
    <w:rsid w:val="006776C2"/>
    <w:rsid w:val="00680355"/>
    <w:rsid w:val="00690291"/>
    <w:rsid w:val="00690787"/>
    <w:rsid w:val="00696E36"/>
    <w:rsid w:val="006A615C"/>
    <w:rsid w:val="006B2502"/>
    <w:rsid w:val="006C1E5D"/>
    <w:rsid w:val="006C4B65"/>
    <w:rsid w:val="006C651F"/>
    <w:rsid w:val="006D4F06"/>
    <w:rsid w:val="006E0C4D"/>
    <w:rsid w:val="006E4177"/>
    <w:rsid w:val="006F3926"/>
    <w:rsid w:val="006F401B"/>
    <w:rsid w:val="006F66E4"/>
    <w:rsid w:val="00715F58"/>
    <w:rsid w:val="00717B08"/>
    <w:rsid w:val="007274BC"/>
    <w:rsid w:val="00731FF8"/>
    <w:rsid w:val="0074234B"/>
    <w:rsid w:val="00752673"/>
    <w:rsid w:val="007569E7"/>
    <w:rsid w:val="00757B9A"/>
    <w:rsid w:val="0076306F"/>
    <w:rsid w:val="00767252"/>
    <w:rsid w:val="007701B3"/>
    <w:rsid w:val="007751F2"/>
    <w:rsid w:val="00787447"/>
    <w:rsid w:val="00787B1A"/>
    <w:rsid w:val="007A01A4"/>
    <w:rsid w:val="007A0BFC"/>
    <w:rsid w:val="007A3D1F"/>
    <w:rsid w:val="007A66E5"/>
    <w:rsid w:val="007A6BA1"/>
    <w:rsid w:val="007B46D9"/>
    <w:rsid w:val="007C7923"/>
    <w:rsid w:val="007C7B35"/>
    <w:rsid w:val="007F1F98"/>
    <w:rsid w:val="007F24FF"/>
    <w:rsid w:val="007F3D09"/>
    <w:rsid w:val="007F6A94"/>
    <w:rsid w:val="008143D3"/>
    <w:rsid w:val="00821055"/>
    <w:rsid w:val="00824336"/>
    <w:rsid w:val="00824489"/>
    <w:rsid w:val="008278F2"/>
    <w:rsid w:val="0083535D"/>
    <w:rsid w:val="0083766E"/>
    <w:rsid w:val="00850B7B"/>
    <w:rsid w:val="008519C3"/>
    <w:rsid w:val="008551A0"/>
    <w:rsid w:val="00855713"/>
    <w:rsid w:val="00857660"/>
    <w:rsid w:val="008606F2"/>
    <w:rsid w:val="00861876"/>
    <w:rsid w:val="008633DD"/>
    <w:rsid w:val="00863D91"/>
    <w:rsid w:val="00872137"/>
    <w:rsid w:val="00872CFE"/>
    <w:rsid w:val="00884D8E"/>
    <w:rsid w:val="00894BFE"/>
    <w:rsid w:val="008A01E2"/>
    <w:rsid w:val="008A0F5B"/>
    <w:rsid w:val="008A3176"/>
    <w:rsid w:val="008A67C9"/>
    <w:rsid w:val="008A68AB"/>
    <w:rsid w:val="008B1A6D"/>
    <w:rsid w:val="008B6079"/>
    <w:rsid w:val="008D274B"/>
    <w:rsid w:val="008D5791"/>
    <w:rsid w:val="008D5844"/>
    <w:rsid w:val="008E076C"/>
    <w:rsid w:val="008F63CA"/>
    <w:rsid w:val="00901D0B"/>
    <w:rsid w:val="009119C2"/>
    <w:rsid w:val="009131DB"/>
    <w:rsid w:val="0091565B"/>
    <w:rsid w:val="00922ED1"/>
    <w:rsid w:val="0093290B"/>
    <w:rsid w:val="009335D6"/>
    <w:rsid w:val="009347C9"/>
    <w:rsid w:val="009374A0"/>
    <w:rsid w:val="00944A7E"/>
    <w:rsid w:val="009556D9"/>
    <w:rsid w:val="009610EC"/>
    <w:rsid w:val="009655CA"/>
    <w:rsid w:val="00967EB5"/>
    <w:rsid w:val="00981547"/>
    <w:rsid w:val="009836D2"/>
    <w:rsid w:val="00990781"/>
    <w:rsid w:val="00991B6E"/>
    <w:rsid w:val="00993C1B"/>
    <w:rsid w:val="009A47A3"/>
    <w:rsid w:val="009A7897"/>
    <w:rsid w:val="009B15D2"/>
    <w:rsid w:val="009C6234"/>
    <w:rsid w:val="009D5090"/>
    <w:rsid w:val="009D7131"/>
    <w:rsid w:val="009D7B7E"/>
    <w:rsid w:val="009E265F"/>
    <w:rsid w:val="009F3EB4"/>
    <w:rsid w:val="00A03441"/>
    <w:rsid w:val="00A055BA"/>
    <w:rsid w:val="00A062AD"/>
    <w:rsid w:val="00A22944"/>
    <w:rsid w:val="00A273FE"/>
    <w:rsid w:val="00A33781"/>
    <w:rsid w:val="00A36821"/>
    <w:rsid w:val="00A44732"/>
    <w:rsid w:val="00A45EA2"/>
    <w:rsid w:val="00A60FC8"/>
    <w:rsid w:val="00A618C7"/>
    <w:rsid w:val="00A83A38"/>
    <w:rsid w:val="00A8763F"/>
    <w:rsid w:val="00A91936"/>
    <w:rsid w:val="00A92357"/>
    <w:rsid w:val="00AA4AB2"/>
    <w:rsid w:val="00AB3EF2"/>
    <w:rsid w:val="00AB3F1D"/>
    <w:rsid w:val="00AB402F"/>
    <w:rsid w:val="00AC18FB"/>
    <w:rsid w:val="00AC4197"/>
    <w:rsid w:val="00AC5140"/>
    <w:rsid w:val="00AC5822"/>
    <w:rsid w:val="00AD088F"/>
    <w:rsid w:val="00AD4643"/>
    <w:rsid w:val="00AE41F6"/>
    <w:rsid w:val="00AF2B89"/>
    <w:rsid w:val="00AF54C5"/>
    <w:rsid w:val="00AF6550"/>
    <w:rsid w:val="00B02722"/>
    <w:rsid w:val="00B055EE"/>
    <w:rsid w:val="00B0630C"/>
    <w:rsid w:val="00B119F7"/>
    <w:rsid w:val="00B26AB1"/>
    <w:rsid w:val="00B32363"/>
    <w:rsid w:val="00B357DA"/>
    <w:rsid w:val="00B40BE4"/>
    <w:rsid w:val="00B4229B"/>
    <w:rsid w:val="00B47A55"/>
    <w:rsid w:val="00B759CF"/>
    <w:rsid w:val="00B75C15"/>
    <w:rsid w:val="00B83346"/>
    <w:rsid w:val="00B838F0"/>
    <w:rsid w:val="00B8425F"/>
    <w:rsid w:val="00B92F8D"/>
    <w:rsid w:val="00B94434"/>
    <w:rsid w:val="00BA7C43"/>
    <w:rsid w:val="00BB0030"/>
    <w:rsid w:val="00BB2E44"/>
    <w:rsid w:val="00BB43D9"/>
    <w:rsid w:val="00BC43E3"/>
    <w:rsid w:val="00BC6973"/>
    <w:rsid w:val="00BD5E2B"/>
    <w:rsid w:val="00BE17B3"/>
    <w:rsid w:val="00BE36E3"/>
    <w:rsid w:val="00BE3BCA"/>
    <w:rsid w:val="00BE48F2"/>
    <w:rsid w:val="00BF2CB8"/>
    <w:rsid w:val="00BF46BF"/>
    <w:rsid w:val="00C006ED"/>
    <w:rsid w:val="00C037A8"/>
    <w:rsid w:val="00C03E47"/>
    <w:rsid w:val="00C07DEA"/>
    <w:rsid w:val="00C12D14"/>
    <w:rsid w:val="00C1480E"/>
    <w:rsid w:val="00C259FA"/>
    <w:rsid w:val="00C40BD9"/>
    <w:rsid w:val="00C41056"/>
    <w:rsid w:val="00C45B18"/>
    <w:rsid w:val="00C50777"/>
    <w:rsid w:val="00C52599"/>
    <w:rsid w:val="00C547C7"/>
    <w:rsid w:val="00C623E5"/>
    <w:rsid w:val="00C65507"/>
    <w:rsid w:val="00C65B06"/>
    <w:rsid w:val="00C70B54"/>
    <w:rsid w:val="00C73806"/>
    <w:rsid w:val="00C81D8B"/>
    <w:rsid w:val="00C8539F"/>
    <w:rsid w:val="00C87CFF"/>
    <w:rsid w:val="00C925CD"/>
    <w:rsid w:val="00C9280F"/>
    <w:rsid w:val="00C93158"/>
    <w:rsid w:val="00C944D3"/>
    <w:rsid w:val="00CA09BC"/>
    <w:rsid w:val="00CA2DA1"/>
    <w:rsid w:val="00CA3895"/>
    <w:rsid w:val="00CA76FA"/>
    <w:rsid w:val="00CB7739"/>
    <w:rsid w:val="00CC4066"/>
    <w:rsid w:val="00CE041C"/>
    <w:rsid w:val="00CE0EC3"/>
    <w:rsid w:val="00CF3630"/>
    <w:rsid w:val="00CF48F3"/>
    <w:rsid w:val="00CF5397"/>
    <w:rsid w:val="00D01984"/>
    <w:rsid w:val="00D03C94"/>
    <w:rsid w:val="00D044C0"/>
    <w:rsid w:val="00D04C04"/>
    <w:rsid w:val="00D26FA7"/>
    <w:rsid w:val="00D30A2A"/>
    <w:rsid w:val="00D33C50"/>
    <w:rsid w:val="00D35D40"/>
    <w:rsid w:val="00D364BC"/>
    <w:rsid w:val="00D36C86"/>
    <w:rsid w:val="00D40ECA"/>
    <w:rsid w:val="00D4333E"/>
    <w:rsid w:val="00D437A1"/>
    <w:rsid w:val="00D43AFB"/>
    <w:rsid w:val="00D44B7C"/>
    <w:rsid w:val="00D45E2B"/>
    <w:rsid w:val="00D51A95"/>
    <w:rsid w:val="00D603D6"/>
    <w:rsid w:val="00D723A6"/>
    <w:rsid w:val="00D7456F"/>
    <w:rsid w:val="00D8111C"/>
    <w:rsid w:val="00D816A1"/>
    <w:rsid w:val="00D82C23"/>
    <w:rsid w:val="00D850D8"/>
    <w:rsid w:val="00D94230"/>
    <w:rsid w:val="00D959C2"/>
    <w:rsid w:val="00D961C9"/>
    <w:rsid w:val="00DA163B"/>
    <w:rsid w:val="00DA5A1C"/>
    <w:rsid w:val="00DB032D"/>
    <w:rsid w:val="00DC47D8"/>
    <w:rsid w:val="00DC5BA4"/>
    <w:rsid w:val="00DC6F0F"/>
    <w:rsid w:val="00DD737C"/>
    <w:rsid w:val="00DE09E3"/>
    <w:rsid w:val="00DE18F5"/>
    <w:rsid w:val="00E05519"/>
    <w:rsid w:val="00E100AE"/>
    <w:rsid w:val="00E1056E"/>
    <w:rsid w:val="00E11F50"/>
    <w:rsid w:val="00E2003C"/>
    <w:rsid w:val="00E243AB"/>
    <w:rsid w:val="00E263F5"/>
    <w:rsid w:val="00E54C1F"/>
    <w:rsid w:val="00E62B91"/>
    <w:rsid w:val="00E62DF8"/>
    <w:rsid w:val="00E66465"/>
    <w:rsid w:val="00E664ED"/>
    <w:rsid w:val="00E67441"/>
    <w:rsid w:val="00E71934"/>
    <w:rsid w:val="00E7585B"/>
    <w:rsid w:val="00E767D2"/>
    <w:rsid w:val="00E800EC"/>
    <w:rsid w:val="00E83A1A"/>
    <w:rsid w:val="00E85103"/>
    <w:rsid w:val="00E92439"/>
    <w:rsid w:val="00E94CFA"/>
    <w:rsid w:val="00E9601E"/>
    <w:rsid w:val="00EA0BB1"/>
    <w:rsid w:val="00EA1753"/>
    <w:rsid w:val="00EA1C04"/>
    <w:rsid w:val="00EA41AE"/>
    <w:rsid w:val="00EA6600"/>
    <w:rsid w:val="00EA7E9B"/>
    <w:rsid w:val="00EC0B19"/>
    <w:rsid w:val="00EC2183"/>
    <w:rsid w:val="00EC31FF"/>
    <w:rsid w:val="00ED54DF"/>
    <w:rsid w:val="00EE635B"/>
    <w:rsid w:val="00EE7782"/>
    <w:rsid w:val="00EF3D71"/>
    <w:rsid w:val="00EF7792"/>
    <w:rsid w:val="00F017EF"/>
    <w:rsid w:val="00F03D52"/>
    <w:rsid w:val="00F05E55"/>
    <w:rsid w:val="00F07C99"/>
    <w:rsid w:val="00F1348B"/>
    <w:rsid w:val="00F2076F"/>
    <w:rsid w:val="00F237CA"/>
    <w:rsid w:val="00F27190"/>
    <w:rsid w:val="00F30B27"/>
    <w:rsid w:val="00F31CD8"/>
    <w:rsid w:val="00F31EC3"/>
    <w:rsid w:val="00F32658"/>
    <w:rsid w:val="00F50E2B"/>
    <w:rsid w:val="00F53E53"/>
    <w:rsid w:val="00F56D71"/>
    <w:rsid w:val="00F64207"/>
    <w:rsid w:val="00F75908"/>
    <w:rsid w:val="00F81534"/>
    <w:rsid w:val="00F82F11"/>
    <w:rsid w:val="00F931B0"/>
    <w:rsid w:val="00F9720A"/>
    <w:rsid w:val="00FB525D"/>
    <w:rsid w:val="00FC3674"/>
    <w:rsid w:val="00FC5979"/>
    <w:rsid w:val="00FC6336"/>
    <w:rsid w:val="00FD5679"/>
    <w:rsid w:val="00FD57FA"/>
    <w:rsid w:val="00FD7FCC"/>
    <w:rsid w:val="00FE1719"/>
    <w:rsid w:val="00FE5B05"/>
    <w:rsid w:val="00FF0B43"/>
    <w:rsid w:val="00FF2B79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66A30"/>
    <w:pPr>
      <w:overflowPunct w:val="0"/>
      <w:autoSpaceDE w:val="0"/>
      <w:autoSpaceDN w:val="0"/>
      <w:adjustRightInd w:val="0"/>
      <w:textAlignment w:val="baseline"/>
    </w:pPr>
    <w:rPr>
      <w:b/>
      <w:bCs/>
      <w:sz w:val="22"/>
      <w:u w:val="single"/>
    </w:rPr>
  </w:style>
  <w:style w:type="paragraph" w:styleId="Nadpis1">
    <w:name w:val="heading 1"/>
    <w:basedOn w:val="Normln"/>
    <w:next w:val="Normln"/>
    <w:qFormat/>
    <w:rsid w:val="00566A30"/>
    <w:pPr>
      <w:keepNext/>
      <w:spacing w:before="60" w:after="20"/>
      <w:outlineLvl w:val="0"/>
    </w:pPr>
    <w:rPr>
      <w:sz w:val="18"/>
    </w:rPr>
  </w:style>
  <w:style w:type="paragraph" w:styleId="Nadpis2">
    <w:name w:val="heading 2"/>
    <w:basedOn w:val="Normln"/>
    <w:next w:val="Normln"/>
    <w:qFormat/>
    <w:rsid w:val="00566A30"/>
    <w:pPr>
      <w:keepNext/>
      <w:spacing w:before="120" w:after="240"/>
      <w:ind w:left="709"/>
      <w:outlineLvl w:val="1"/>
    </w:pPr>
    <w:rPr>
      <w:bCs w:val="0"/>
      <w:caps/>
      <w:sz w:val="28"/>
    </w:rPr>
  </w:style>
  <w:style w:type="paragraph" w:styleId="Nadpis3">
    <w:name w:val="heading 3"/>
    <w:basedOn w:val="Normln"/>
    <w:next w:val="Normln"/>
    <w:qFormat/>
    <w:rsid w:val="00566A30"/>
    <w:pPr>
      <w:keepNext/>
      <w:spacing w:before="60" w:after="20"/>
      <w:jc w:val="center"/>
      <w:outlineLvl w:val="2"/>
    </w:pPr>
    <w:rPr>
      <w:bCs w:val="0"/>
      <w:sz w:val="16"/>
      <w:u w:val="none"/>
    </w:rPr>
  </w:style>
  <w:style w:type="paragraph" w:styleId="Nadpis4">
    <w:name w:val="heading 4"/>
    <w:basedOn w:val="Normln"/>
    <w:next w:val="Normln"/>
    <w:qFormat/>
    <w:rsid w:val="00566A30"/>
    <w:pPr>
      <w:keepNext/>
      <w:spacing w:before="20" w:after="20"/>
      <w:outlineLvl w:val="3"/>
    </w:pPr>
    <w:rPr>
      <w:bCs w:val="0"/>
      <w:sz w:val="16"/>
      <w:u w:val="none"/>
    </w:rPr>
  </w:style>
  <w:style w:type="paragraph" w:styleId="Nadpis5">
    <w:name w:val="heading 5"/>
    <w:basedOn w:val="Normln"/>
    <w:next w:val="Normln"/>
    <w:qFormat/>
    <w:rsid w:val="00566A30"/>
    <w:pPr>
      <w:keepNext/>
      <w:spacing w:before="120" w:after="240"/>
      <w:ind w:left="709"/>
      <w:textAlignment w:val="auto"/>
      <w:outlineLvl w:val="4"/>
    </w:pPr>
    <w:rPr>
      <w:rFonts w:eastAsia="Arial Unicode MS"/>
      <w:b w:val="0"/>
      <w:caps/>
      <w:sz w:val="28"/>
      <w:u w:val="none"/>
    </w:rPr>
  </w:style>
  <w:style w:type="paragraph" w:styleId="Nadpis6">
    <w:name w:val="heading 6"/>
    <w:basedOn w:val="Normln"/>
    <w:next w:val="Normln"/>
    <w:qFormat/>
    <w:rsid w:val="00566A30"/>
    <w:pPr>
      <w:keepNext/>
      <w:jc w:val="center"/>
      <w:outlineLvl w:val="5"/>
    </w:pPr>
    <w:rPr>
      <w:b w:val="0"/>
      <w:bCs w:val="0"/>
      <w:sz w:val="32"/>
      <w:u w:val="none"/>
    </w:rPr>
  </w:style>
  <w:style w:type="paragraph" w:styleId="Nadpis7">
    <w:name w:val="heading 7"/>
    <w:basedOn w:val="Normln"/>
    <w:next w:val="Normln"/>
    <w:qFormat/>
    <w:rsid w:val="00566A30"/>
    <w:pPr>
      <w:keepNext/>
      <w:spacing w:line="360" w:lineRule="auto"/>
      <w:outlineLvl w:val="6"/>
    </w:pPr>
    <w:rPr>
      <w:b w:val="0"/>
      <w:sz w:val="28"/>
      <w:u w:val="none"/>
    </w:rPr>
  </w:style>
  <w:style w:type="paragraph" w:styleId="Nadpis8">
    <w:name w:val="heading 8"/>
    <w:basedOn w:val="Normln"/>
    <w:next w:val="Normln"/>
    <w:qFormat/>
    <w:rsid w:val="00566A30"/>
    <w:pPr>
      <w:keepNext/>
      <w:spacing w:line="360" w:lineRule="auto"/>
      <w:jc w:val="center"/>
      <w:outlineLvl w:val="7"/>
    </w:pPr>
    <w:rPr>
      <w:bCs w:val="0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66A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66A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66A30"/>
  </w:style>
  <w:style w:type="character" w:styleId="Hypertextovodkaz">
    <w:name w:val="Hyperlink"/>
    <w:rsid w:val="00566A30"/>
    <w:rPr>
      <w:color w:val="0000FF"/>
      <w:u w:val="single"/>
    </w:rPr>
  </w:style>
  <w:style w:type="paragraph" w:styleId="Zkladntext">
    <w:name w:val="Body Text"/>
    <w:basedOn w:val="Normln"/>
    <w:rsid w:val="00566A30"/>
    <w:pPr>
      <w:spacing w:line="360" w:lineRule="auto"/>
      <w:jc w:val="both"/>
    </w:pPr>
    <w:rPr>
      <w:b w:val="0"/>
      <w:bCs w:val="0"/>
      <w:u w:val="none"/>
    </w:rPr>
  </w:style>
  <w:style w:type="paragraph" w:styleId="Textbubliny">
    <w:name w:val="Balloon Text"/>
    <w:basedOn w:val="Normln"/>
    <w:semiHidden/>
    <w:rsid w:val="00E8510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rsid w:val="00DC5BA4"/>
    <w:rPr>
      <w:b/>
      <w:bCs/>
      <w:sz w:val="22"/>
      <w:u w:val="single"/>
      <w:lang w:val="cs-CZ" w:eastAsia="cs-CZ" w:bidi="ar-SA"/>
    </w:rPr>
  </w:style>
  <w:style w:type="character" w:customStyle="1" w:styleId="apple-converted-space">
    <w:name w:val="apple-converted-space"/>
    <w:basedOn w:val="Standardnpsmoodstavce"/>
    <w:rsid w:val="00A447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EDFB1-1BA6-4C8F-BE06-1FF4EE036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pez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stanice6</dc:creator>
  <cp:keywords/>
  <cp:lastModifiedBy>Projekt-Studio</cp:lastModifiedBy>
  <cp:revision>20</cp:revision>
  <cp:lastPrinted>2015-04-07T07:34:00Z</cp:lastPrinted>
  <dcterms:created xsi:type="dcterms:W3CDTF">2015-04-08T14:48:00Z</dcterms:created>
  <dcterms:modified xsi:type="dcterms:W3CDTF">2020-05-04T06:54:00Z</dcterms:modified>
</cp:coreProperties>
</file>